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01BF" w14:textId="77777777" w:rsidR="00FC71CA" w:rsidRPr="00786D82" w:rsidRDefault="00FC71CA" w:rsidP="00FC71CA">
      <w:pPr>
        <w:jc w:val="center"/>
        <w:rPr>
          <w:rFonts w:cstheme="minorHAnsi"/>
          <w:b/>
          <w:color w:val="FFFFFF" w:themeColor="background1"/>
          <w:sz w:val="28"/>
          <w:szCs w:val="28"/>
          <w:highlight w:val="black"/>
          <w:lang w:val="en-US"/>
        </w:rPr>
      </w:pPr>
      <w:r w:rsidRPr="00786D82">
        <w:rPr>
          <w:rFonts w:cstheme="minorHAnsi"/>
          <w:b/>
          <w:color w:val="FFFFFF" w:themeColor="background1"/>
          <w:sz w:val="28"/>
          <w:szCs w:val="28"/>
          <w:highlight w:val="black"/>
          <w:lang w:val="en-US"/>
        </w:rPr>
        <w:t>INTERNATIONAL BLUE CRESCENT RELIEF and DEVELOPMENT FOUNDATION (IBC)</w:t>
      </w:r>
    </w:p>
    <w:p w14:paraId="0E0C7A3C" w14:textId="77777777" w:rsidR="00FC6ED7" w:rsidRPr="00EE4ADF" w:rsidRDefault="00FC6ED7" w:rsidP="004F3F56">
      <w:pPr>
        <w:spacing w:after="0"/>
        <w:rPr>
          <w:rFonts w:ascii="Calibri" w:hAnsi="Calibri" w:cs="Calibri"/>
          <w:lang w:val="en-GB"/>
        </w:rPr>
      </w:pPr>
      <w:r w:rsidRPr="00786D82">
        <w:rPr>
          <w:rFonts w:ascii="Calibri" w:hAnsi="Calibri" w:cs="Calibri"/>
          <w:b/>
          <w:bCs/>
          <w:lang w:val="en-GB"/>
        </w:rPr>
        <w:t>Ref Project</w:t>
      </w:r>
      <w:r>
        <w:rPr>
          <w:rFonts w:ascii="Calibri" w:hAnsi="Calibri" w:cs="Calibri"/>
          <w:b/>
          <w:bCs/>
          <w:lang w:val="en-GB"/>
        </w:rPr>
        <w:t xml:space="preserve"> Title</w:t>
      </w:r>
      <w:r w:rsidRPr="00786D82">
        <w:rPr>
          <w:rFonts w:ascii="Calibri" w:hAnsi="Calibri" w:cs="Calibri"/>
          <w:b/>
          <w:bCs/>
          <w:lang w:val="en-GB"/>
        </w:rPr>
        <w:t>:</w:t>
      </w:r>
      <w:r>
        <w:rPr>
          <w:rFonts w:ascii="Calibri" w:hAnsi="Calibri" w:cs="Calibri"/>
          <w:lang w:val="en-GB"/>
        </w:rPr>
        <w:t xml:space="preserve"> Improving water, sanitation, and Hygiene Conditions in North Syria. </w:t>
      </w:r>
    </w:p>
    <w:p w14:paraId="6D7686A3" w14:textId="20F27A94" w:rsidR="0079502A" w:rsidRDefault="0079502A" w:rsidP="004F3F56">
      <w:pPr>
        <w:spacing w:after="0"/>
        <w:rPr>
          <w:rFonts w:cstheme="minorHAnsi"/>
          <w:lang w:val="en-GB"/>
        </w:rPr>
      </w:pPr>
      <w:r w:rsidRPr="0079502A">
        <w:rPr>
          <w:rFonts w:cstheme="minorHAnsi"/>
          <w:b/>
          <w:bCs/>
          <w:lang w:val="en-GB"/>
        </w:rPr>
        <w:t>Funded by:</w:t>
      </w:r>
      <w:r w:rsidRPr="0079502A">
        <w:rPr>
          <w:rFonts w:cstheme="minorHAnsi"/>
          <w:lang w:val="en-GB"/>
        </w:rPr>
        <w:t xml:space="preserve"> UMCOR (United Methodist Committee on Relief)</w:t>
      </w:r>
      <w:r w:rsidRPr="0079502A">
        <w:rPr>
          <w:rFonts w:cstheme="minorHAnsi"/>
          <w:lang w:val="en-GB"/>
        </w:rPr>
        <w:br/>
      </w:r>
      <w:r w:rsidRPr="0079502A">
        <w:rPr>
          <w:rFonts w:cstheme="minorHAnsi"/>
          <w:b/>
          <w:bCs/>
          <w:lang w:val="en-GB"/>
        </w:rPr>
        <w:t>Implemented by:</w:t>
      </w:r>
      <w:r w:rsidRPr="0079502A">
        <w:rPr>
          <w:rFonts w:cstheme="minorHAnsi"/>
          <w:lang w:val="en-GB"/>
        </w:rPr>
        <w:t xml:space="preserve"> International Blue Crescent Relief and Development Foundation (IBC)</w:t>
      </w:r>
    </w:p>
    <w:p w14:paraId="3C937D4A" w14:textId="19FD2D96" w:rsidR="0079502A" w:rsidRPr="00FC6ED7" w:rsidRDefault="0079502A" w:rsidP="004F3F56">
      <w:pPr>
        <w:spacing w:after="0"/>
        <w:jc w:val="both"/>
        <w:rPr>
          <w:rFonts w:cstheme="minorHAnsi"/>
          <w:lang w:val="en-GB"/>
        </w:rPr>
      </w:pPr>
      <w:r w:rsidRPr="00FC6ED7">
        <w:rPr>
          <w:rFonts w:cstheme="minorHAnsi"/>
          <w:b/>
          <w:bCs/>
          <w:lang w:val="en-GB"/>
        </w:rPr>
        <w:t xml:space="preserve">Important Note to Bidders: </w:t>
      </w:r>
      <w:r w:rsidRPr="00FC6ED7">
        <w:rPr>
          <w:rFonts w:cstheme="minorHAnsi"/>
          <w:lang w:val="en-GB"/>
        </w:rPr>
        <w:t>To avoid issues such as typographical errors or illegible offers, please ensure that all financial figures in the forms are filled out electronically (typed) and are clearly readable. Before signing the form, carefully check all amounts for arithmetic accuracy and ensure there are no calculation errors.</w:t>
      </w:r>
    </w:p>
    <w:p w14:paraId="1EFD3CF0" w14:textId="1D1DAC4D" w:rsidR="000D656F" w:rsidRDefault="000D656F" w:rsidP="000D656F">
      <w:pPr>
        <w:rPr>
          <w:rFonts w:cstheme="minorHAnsi"/>
          <w:b/>
          <w:color w:val="FFFFFF" w:themeColor="background1"/>
          <w:sz w:val="28"/>
          <w:szCs w:val="28"/>
          <w:highlight w:val="black"/>
          <w:lang w:val="en-US"/>
        </w:rPr>
      </w:pPr>
      <w:r w:rsidRPr="0052071D">
        <w:rPr>
          <w:rFonts w:cstheme="minorHAnsi"/>
          <w:b/>
          <w:color w:val="FFFFFF" w:themeColor="background1"/>
          <w:sz w:val="28"/>
          <w:szCs w:val="28"/>
          <w:highlight w:val="black"/>
          <w:lang w:val="en-US"/>
        </w:rPr>
        <w:t>Part B – OFFER</w:t>
      </w:r>
      <w:r>
        <w:rPr>
          <w:rFonts w:cstheme="minorHAnsi"/>
          <w:b/>
          <w:color w:val="FFFFFF" w:themeColor="background1"/>
          <w:sz w:val="28"/>
          <w:szCs w:val="28"/>
          <w:highlight w:val="black"/>
          <w:lang w:val="en-US"/>
        </w:rPr>
        <w:t xml:space="preserve"> </w:t>
      </w:r>
      <w:r w:rsidRPr="0052071D">
        <w:rPr>
          <w:rFonts w:cstheme="minorHAnsi"/>
          <w:b/>
          <w:color w:val="FFFFFF" w:themeColor="background1"/>
          <w:sz w:val="28"/>
          <w:szCs w:val="28"/>
          <w:highlight w:val="black"/>
          <w:lang w:val="en-US"/>
        </w:rPr>
        <w:t>FORM</w:t>
      </w:r>
      <w:r>
        <w:rPr>
          <w:rFonts w:cstheme="minorHAnsi"/>
          <w:b/>
          <w:color w:val="FFFFFF" w:themeColor="background1"/>
          <w:sz w:val="28"/>
          <w:szCs w:val="28"/>
          <w:highlight w:val="black"/>
          <w:lang w:val="en-US"/>
        </w:rPr>
        <w:t xml:space="preserve"> </w:t>
      </w:r>
    </w:p>
    <w:p w14:paraId="320FFC88" w14:textId="77777777" w:rsidR="00FC6ED7" w:rsidRPr="0052071D" w:rsidRDefault="00FC6ED7" w:rsidP="00792348">
      <w:pPr>
        <w:spacing w:after="0"/>
        <w:rPr>
          <w:rFonts w:cstheme="minorHAnsi"/>
          <w:b/>
          <w:sz w:val="28"/>
          <w:szCs w:val="28"/>
          <w:lang w:val="en-US"/>
        </w:rPr>
      </w:pPr>
      <w:r>
        <w:rPr>
          <w:rFonts w:cstheme="minorHAnsi"/>
          <w:b/>
          <w:sz w:val="28"/>
          <w:szCs w:val="28"/>
          <w:lang w:val="en-US"/>
        </w:rPr>
        <w:t>Tender Publication Date: 01/09</w:t>
      </w:r>
      <w:r w:rsidRPr="0052071D">
        <w:rPr>
          <w:rFonts w:cstheme="minorHAnsi"/>
          <w:b/>
          <w:sz w:val="28"/>
          <w:szCs w:val="28"/>
          <w:lang w:val="en-US"/>
        </w:rPr>
        <w:t>/20</w:t>
      </w:r>
      <w:r>
        <w:rPr>
          <w:rFonts w:cstheme="minorHAnsi"/>
          <w:b/>
          <w:sz w:val="28"/>
          <w:szCs w:val="28"/>
          <w:lang w:val="en-US"/>
        </w:rPr>
        <w:t>25</w:t>
      </w:r>
    </w:p>
    <w:p w14:paraId="2A57AAA0" w14:textId="77777777" w:rsidR="00FC6ED7" w:rsidRPr="0052071D" w:rsidRDefault="00FC6ED7" w:rsidP="00792348">
      <w:pPr>
        <w:spacing w:after="0"/>
        <w:rPr>
          <w:rFonts w:cstheme="minorHAnsi"/>
          <w:b/>
          <w:sz w:val="28"/>
          <w:szCs w:val="28"/>
          <w:lang w:val="en-US"/>
        </w:rPr>
      </w:pPr>
      <w:r w:rsidRPr="0052071D">
        <w:rPr>
          <w:rFonts w:cstheme="minorHAnsi"/>
          <w:b/>
          <w:sz w:val="28"/>
          <w:szCs w:val="28"/>
          <w:lang w:val="en-US"/>
        </w:rPr>
        <w:t>Tender Reference: IDR</w:t>
      </w:r>
      <w:r w:rsidRPr="00FE4E93">
        <w:t xml:space="preserve"> </w:t>
      </w:r>
      <w:r w:rsidRPr="00FE4E93">
        <w:rPr>
          <w:rFonts w:cstheme="minorHAnsi"/>
          <w:b/>
          <w:sz w:val="28"/>
          <w:szCs w:val="28"/>
          <w:lang w:val="en-US"/>
        </w:rPr>
        <w:t>0725977</w:t>
      </w:r>
      <w:r>
        <w:rPr>
          <w:rFonts w:cstheme="minorHAnsi"/>
          <w:b/>
          <w:sz w:val="28"/>
          <w:szCs w:val="28"/>
          <w:lang w:val="en-US"/>
        </w:rPr>
        <w:t>I</w:t>
      </w:r>
      <w:r w:rsidRPr="0052071D">
        <w:rPr>
          <w:rFonts w:cstheme="minorHAnsi"/>
          <w:b/>
          <w:sz w:val="28"/>
          <w:szCs w:val="28"/>
          <w:lang w:val="en-US"/>
        </w:rPr>
        <w:t xml:space="preserve">BC – </w:t>
      </w:r>
      <w:r>
        <w:rPr>
          <w:rFonts w:cstheme="minorHAnsi"/>
          <w:b/>
          <w:sz w:val="28"/>
          <w:szCs w:val="28"/>
          <w:lang w:val="en-US"/>
        </w:rPr>
        <w:t>WASH</w:t>
      </w:r>
    </w:p>
    <w:p w14:paraId="01977A56" w14:textId="77777777" w:rsidR="000D656F" w:rsidRDefault="000D656F" w:rsidP="000D656F">
      <w:pPr>
        <w:rPr>
          <w:rFonts w:cstheme="minorHAnsi"/>
          <w:b/>
          <w:color w:val="FFFFFF" w:themeColor="background1"/>
          <w:sz w:val="28"/>
          <w:szCs w:val="28"/>
          <w:highlight w:val="black"/>
          <w:lang w:val="en-US"/>
        </w:rPr>
      </w:pPr>
      <w:r>
        <w:rPr>
          <w:rFonts w:cstheme="minorHAnsi"/>
          <w:b/>
          <w:color w:val="FFFFFF" w:themeColor="background1"/>
          <w:sz w:val="28"/>
          <w:szCs w:val="28"/>
          <w:highlight w:val="black"/>
          <w:lang w:val="en-US"/>
        </w:rPr>
        <w:t xml:space="preserve">To be filled </w:t>
      </w:r>
      <w:proofErr w:type="gramStart"/>
      <w:r>
        <w:rPr>
          <w:rFonts w:cstheme="minorHAnsi"/>
          <w:b/>
          <w:color w:val="FFFFFF" w:themeColor="background1"/>
          <w:sz w:val="28"/>
          <w:szCs w:val="28"/>
          <w:highlight w:val="black"/>
          <w:lang w:val="en-US"/>
        </w:rPr>
        <w:t>by</w:t>
      </w:r>
      <w:proofErr w:type="gramEnd"/>
      <w:r>
        <w:rPr>
          <w:rFonts w:cstheme="minorHAnsi"/>
          <w:b/>
          <w:color w:val="FFFFFF" w:themeColor="background1"/>
          <w:sz w:val="28"/>
          <w:szCs w:val="28"/>
          <w:highlight w:val="black"/>
          <w:lang w:val="en-US"/>
        </w:rPr>
        <w:t xml:space="preserve"> Bidder (Compulsory)  </w:t>
      </w:r>
    </w:p>
    <w:p w14:paraId="2B3CDADC" w14:textId="77777777" w:rsidR="000D656F" w:rsidRDefault="000D656F" w:rsidP="000D656F">
      <w:pPr>
        <w:rPr>
          <w:rFonts w:cstheme="minorHAnsi"/>
          <w:b/>
          <w:lang w:val="en-US"/>
        </w:rPr>
      </w:pPr>
      <w:r>
        <w:rPr>
          <w:rFonts w:cstheme="minorHAnsi"/>
          <w:b/>
          <w:lang w:val="en-US"/>
        </w:rPr>
        <w:t>Details of Bidding Company</w:t>
      </w:r>
    </w:p>
    <w:p w14:paraId="58A4E471" w14:textId="3FB0DD4D" w:rsidR="000D656F" w:rsidRDefault="000D656F" w:rsidP="006640E4">
      <w:pPr>
        <w:pStyle w:val="ListeParagraf"/>
        <w:numPr>
          <w:ilvl w:val="0"/>
          <w:numId w:val="1"/>
        </w:numPr>
        <w:spacing w:after="0" w:line="240" w:lineRule="auto"/>
        <w:rPr>
          <w:rFonts w:cstheme="minorHAnsi"/>
          <w:lang w:val="en-US"/>
        </w:rPr>
      </w:pPr>
      <w:r>
        <w:rPr>
          <w:rFonts w:cstheme="minorHAnsi"/>
          <w:lang w:val="en-US"/>
        </w:rPr>
        <w:t xml:space="preserve">Company Name: </w:t>
      </w:r>
      <w:r w:rsidR="006640E4">
        <w:rPr>
          <w:rFonts w:asciiTheme="minorBidi" w:hAnsiTheme="minorBidi"/>
          <w:lang w:val="en-US"/>
        </w:rPr>
        <w:t>……………………………………………………</w:t>
      </w:r>
      <w:r w:rsidR="004E4FDF">
        <w:rPr>
          <w:rFonts w:asciiTheme="minorBidi" w:hAnsiTheme="minorBidi"/>
          <w:lang w:val="en-US"/>
        </w:rPr>
        <w:t>….</w:t>
      </w:r>
    </w:p>
    <w:p w14:paraId="3E26F81A" w14:textId="716ECB24" w:rsidR="006640E4" w:rsidRDefault="000D656F" w:rsidP="006640E4">
      <w:pPr>
        <w:pStyle w:val="ListeParagraf"/>
        <w:numPr>
          <w:ilvl w:val="0"/>
          <w:numId w:val="1"/>
        </w:numPr>
        <w:spacing w:after="0" w:line="240" w:lineRule="auto"/>
        <w:rPr>
          <w:rFonts w:asciiTheme="minorBidi" w:hAnsiTheme="minorBidi"/>
          <w:lang w:val="en-US"/>
        </w:rPr>
      </w:pPr>
      <w:r w:rsidRPr="006640E4">
        <w:rPr>
          <w:rFonts w:cstheme="minorHAnsi"/>
          <w:lang w:val="en-US"/>
        </w:rPr>
        <w:t xml:space="preserve">Company Registration Number: </w:t>
      </w:r>
      <w:r w:rsidR="006640E4">
        <w:rPr>
          <w:rFonts w:asciiTheme="minorBidi" w:hAnsiTheme="minorBidi"/>
          <w:lang w:val="en-US"/>
        </w:rPr>
        <w:t>……………………………………………………</w:t>
      </w:r>
      <w:r w:rsidR="004E4FDF">
        <w:rPr>
          <w:rFonts w:asciiTheme="minorBidi" w:hAnsiTheme="minorBidi"/>
          <w:lang w:val="en-US"/>
        </w:rPr>
        <w:t>…...</w:t>
      </w:r>
    </w:p>
    <w:p w14:paraId="7D25B13A" w14:textId="3DC32936" w:rsidR="006640E4" w:rsidRDefault="000D656F" w:rsidP="006640E4">
      <w:pPr>
        <w:pStyle w:val="ListeParagraf"/>
        <w:numPr>
          <w:ilvl w:val="0"/>
          <w:numId w:val="1"/>
        </w:numPr>
        <w:spacing w:after="0" w:line="240" w:lineRule="auto"/>
        <w:rPr>
          <w:rFonts w:asciiTheme="minorBidi" w:hAnsiTheme="minorBidi"/>
          <w:lang w:val="en-US"/>
        </w:rPr>
      </w:pPr>
      <w:r w:rsidRPr="006640E4">
        <w:rPr>
          <w:rFonts w:cstheme="minorHAnsi"/>
          <w:lang w:val="en-US"/>
        </w:rPr>
        <w:t>Company Specialization:</w:t>
      </w:r>
      <w:r w:rsidR="001F2537" w:rsidRPr="006640E4">
        <w:rPr>
          <w:rFonts w:cstheme="minorHAnsi"/>
          <w:lang w:val="en-US"/>
        </w:rPr>
        <w:t xml:space="preserve"> </w:t>
      </w:r>
      <w:r w:rsidR="006640E4">
        <w:rPr>
          <w:rFonts w:asciiTheme="minorBidi" w:hAnsiTheme="minorBidi"/>
          <w:lang w:val="en-US"/>
        </w:rPr>
        <w:t>……………………………………………………</w:t>
      </w:r>
      <w:r w:rsidR="004E4FDF">
        <w:rPr>
          <w:rFonts w:asciiTheme="minorBidi" w:hAnsiTheme="minorBidi"/>
          <w:lang w:val="en-US"/>
        </w:rPr>
        <w:t>….</w:t>
      </w:r>
      <w:r w:rsidR="006640E4">
        <w:rPr>
          <w:rFonts w:asciiTheme="minorBidi" w:hAnsiTheme="minorBidi"/>
          <w:lang w:val="en-US"/>
        </w:rPr>
        <w:t>……………………………………………………</w:t>
      </w:r>
      <w:r w:rsidR="004E4FDF">
        <w:rPr>
          <w:rFonts w:asciiTheme="minorBidi" w:hAnsiTheme="minorBidi"/>
          <w:lang w:val="en-US"/>
        </w:rPr>
        <w:t>…...</w:t>
      </w:r>
    </w:p>
    <w:p w14:paraId="0F0F7CD3" w14:textId="35037A94" w:rsidR="006640E4" w:rsidRPr="006640E4" w:rsidRDefault="000D656F" w:rsidP="002E7500">
      <w:pPr>
        <w:pStyle w:val="ListeParagraf"/>
        <w:numPr>
          <w:ilvl w:val="0"/>
          <w:numId w:val="1"/>
        </w:numPr>
        <w:spacing w:after="0" w:line="240" w:lineRule="auto"/>
        <w:jc w:val="both"/>
        <w:rPr>
          <w:rFonts w:cstheme="minorHAnsi"/>
          <w:lang w:val="en-GB"/>
        </w:rPr>
      </w:pPr>
      <w:r w:rsidRPr="006640E4">
        <w:rPr>
          <w:rFonts w:cstheme="minorHAnsi"/>
          <w:lang w:val="en-US"/>
        </w:rPr>
        <w:t xml:space="preserve">Mailing Address: </w:t>
      </w:r>
      <w:r w:rsidR="006640E4">
        <w:rPr>
          <w:rFonts w:asciiTheme="minorBidi" w:hAnsiTheme="minorBidi"/>
          <w:lang w:val="en-US"/>
        </w:rPr>
        <w:t>……………………………………………………</w:t>
      </w:r>
      <w:r w:rsidR="004E4FDF">
        <w:rPr>
          <w:rFonts w:asciiTheme="minorBidi" w:hAnsiTheme="minorBidi"/>
          <w:lang w:val="en-US"/>
        </w:rPr>
        <w:t>….</w:t>
      </w:r>
    </w:p>
    <w:p w14:paraId="106A1AE5" w14:textId="77777777" w:rsidR="006640E4" w:rsidRDefault="006640E4" w:rsidP="006640E4">
      <w:pPr>
        <w:spacing w:after="0" w:line="240" w:lineRule="auto"/>
        <w:jc w:val="both"/>
        <w:rPr>
          <w:rFonts w:cstheme="minorHAnsi"/>
          <w:lang w:val="en-GB"/>
        </w:rPr>
      </w:pPr>
    </w:p>
    <w:p w14:paraId="6E3587B7" w14:textId="5E3094F3" w:rsidR="0079502A" w:rsidRPr="006640E4" w:rsidRDefault="0079502A" w:rsidP="006640E4">
      <w:pPr>
        <w:spacing w:after="0" w:line="240" w:lineRule="auto"/>
        <w:jc w:val="both"/>
        <w:rPr>
          <w:rFonts w:cstheme="minorHAnsi"/>
          <w:lang w:val="en-GB"/>
        </w:rPr>
      </w:pPr>
      <w:r w:rsidRPr="006640E4">
        <w:rPr>
          <w:rFonts w:cstheme="minorHAnsi"/>
          <w:lang w:val="en-GB"/>
        </w:rPr>
        <w:t xml:space="preserve">I, the undersigned, </w:t>
      </w:r>
      <w:r w:rsidR="006640E4">
        <w:rPr>
          <w:rFonts w:asciiTheme="minorBidi" w:hAnsiTheme="minorBidi"/>
          <w:lang w:val="en-US"/>
        </w:rPr>
        <w:t>……………………………………………………</w:t>
      </w:r>
      <w:r w:rsidR="004E4FDF">
        <w:rPr>
          <w:rFonts w:asciiTheme="minorBidi" w:hAnsiTheme="minorBidi"/>
          <w:lang w:val="en-US"/>
        </w:rPr>
        <w:t>….</w:t>
      </w:r>
      <w:r w:rsidR="001F2537" w:rsidRPr="006640E4">
        <w:rPr>
          <w:rFonts w:asciiTheme="minorBidi" w:hAnsiTheme="minorBidi"/>
          <w:lang w:val="en-US"/>
        </w:rPr>
        <w:t xml:space="preserve"> </w:t>
      </w:r>
      <w:r w:rsidRPr="006640E4">
        <w:rPr>
          <w:rFonts w:cstheme="minorHAnsi"/>
          <w:lang w:val="en-GB"/>
        </w:rPr>
        <w:t>as the Bidder, hereby agree to supply the International Blue Crescent Relief and Development Foundation (IBC), a non-profit NGO, with the items in accordance with the specifications listed below. I further commit to adhering to the general conditions and responsibilities outlined in the tender documentation, which I fully acknowledge and accept.</w:t>
      </w:r>
    </w:p>
    <w:p w14:paraId="11764231" w14:textId="36C76031" w:rsidR="000D656F" w:rsidRDefault="00875463" w:rsidP="0079502A">
      <w:pPr>
        <w:jc w:val="both"/>
        <w:rPr>
          <w:rFonts w:cstheme="minorHAnsi"/>
          <w:lang w:val="en-US"/>
        </w:rPr>
      </w:pPr>
      <w:r>
        <w:rPr>
          <w:rFonts w:cstheme="minorHAnsi"/>
          <w:lang w:val="en-US"/>
        </w:rPr>
        <w:t>(</w:t>
      </w:r>
      <w:r w:rsidR="000D656F">
        <w:rPr>
          <w:rFonts w:cstheme="minorHAnsi"/>
          <w:lang w:val="en-US"/>
        </w:rPr>
        <w:t xml:space="preserve">Please fill in the following tables, one for each batch, each batch corresponding to procurement and delivery of </w:t>
      </w:r>
      <w:r>
        <w:rPr>
          <w:rFonts w:cstheme="minorHAnsi"/>
          <w:lang w:val="en-US"/>
        </w:rPr>
        <w:t xml:space="preserve">various WASH supplies.) </w:t>
      </w:r>
      <w:r w:rsidR="000D656F">
        <w:rPr>
          <w:rFonts w:cstheme="minorHAnsi"/>
          <w:lang w:val="en-US"/>
        </w:rPr>
        <w:t xml:space="preserve"> </w:t>
      </w:r>
    </w:p>
    <w:p w14:paraId="12327678" w14:textId="77777777" w:rsidR="001F2537" w:rsidRDefault="001F2537" w:rsidP="000D656F">
      <w:pPr>
        <w:jc w:val="both"/>
        <w:rPr>
          <w:rFonts w:cstheme="minorHAnsi"/>
          <w:b/>
          <w:lang w:val="en-US"/>
        </w:rPr>
      </w:pPr>
    </w:p>
    <w:p w14:paraId="2DC3F173" w14:textId="77777777" w:rsidR="006640E4" w:rsidRDefault="006640E4" w:rsidP="000D656F">
      <w:pPr>
        <w:jc w:val="both"/>
        <w:rPr>
          <w:rFonts w:cstheme="minorHAnsi"/>
          <w:b/>
          <w:lang w:val="en-US"/>
        </w:rPr>
      </w:pPr>
    </w:p>
    <w:p w14:paraId="50EFF059" w14:textId="77777777" w:rsidR="006640E4" w:rsidRDefault="006640E4" w:rsidP="000D656F">
      <w:pPr>
        <w:jc w:val="both"/>
        <w:rPr>
          <w:rFonts w:cstheme="minorHAnsi"/>
          <w:b/>
          <w:lang w:val="en-US"/>
        </w:rPr>
      </w:pPr>
    </w:p>
    <w:p w14:paraId="19277431" w14:textId="77777777" w:rsidR="006640E4" w:rsidRDefault="006640E4" w:rsidP="000D656F">
      <w:pPr>
        <w:jc w:val="both"/>
        <w:rPr>
          <w:rFonts w:cstheme="minorHAnsi"/>
          <w:b/>
          <w:lang w:val="en-US"/>
        </w:rPr>
      </w:pPr>
    </w:p>
    <w:p w14:paraId="2DF14254" w14:textId="6B435C22" w:rsidR="000D656F" w:rsidRDefault="000D656F" w:rsidP="000D656F">
      <w:pPr>
        <w:jc w:val="both"/>
        <w:rPr>
          <w:rFonts w:cstheme="minorHAnsi"/>
          <w:b/>
          <w:lang w:val="en-US"/>
        </w:rPr>
      </w:pPr>
      <w:r w:rsidRPr="002A318B">
        <w:rPr>
          <w:rFonts w:cstheme="minorHAnsi"/>
          <w:b/>
          <w:lang w:val="en-US"/>
        </w:rPr>
        <w:lastRenderedPageBreak/>
        <w:t xml:space="preserve">LOT 1: </w:t>
      </w:r>
      <w:r w:rsidR="00FC6ED7">
        <w:rPr>
          <w:rFonts w:cstheme="minorHAnsi"/>
          <w:b/>
          <w:lang w:val="en-US"/>
        </w:rPr>
        <w:t xml:space="preserve">Water Purification Container </w:t>
      </w:r>
    </w:p>
    <w:tbl>
      <w:tblPr>
        <w:tblStyle w:val="TabloKlavuzu"/>
        <w:tblW w:w="0" w:type="auto"/>
        <w:tblLook w:val="04A0" w:firstRow="1" w:lastRow="0" w:firstColumn="1" w:lastColumn="0" w:noHBand="0" w:noVBand="1"/>
      </w:tblPr>
      <w:tblGrid>
        <w:gridCol w:w="717"/>
        <w:gridCol w:w="9484"/>
        <w:gridCol w:w="993"/>
        <w:gridCol w:w="2126"/>
      </w:tblGrid>
      <w:tr w:rsidR="006C0AD9" w14:paraId="23D80AB1" w14:textId="77777777" w:rsidTr="004F3F56">
        <w:tc>
          <w:tcPr>
            <w:tcW w:w="717" w:type="dxa"/>
          </w:tcPr>
          <w:p w14:paraId="1B8A5920" w14:textId="489EE43A" w:rsidR="006C0AD9" w:rsidRDefault="007E0FDC" w:rsidP="00B00F40">
            <w:pPr>
              <w:rPr>
                <w:rFonts w:ascii="Arial" w:hAnsi="Arial" w:cs="Arial"/>
                <w:b/>
                <w:sz w:val="20"/>
                <w:szCs w:val="20"/>
                <w:lang w:val="en-US"/>
              </w:rPr>
            </w:pPr>
            <w:r>
              <w:rPr>
                <w:rFonts w:ascii="Arial" w:hAnsi="Arial" w:cs="Arial"/>
                <w:b/>
                <w:sz w:val="20"/>
                <w:szCs w:val="20"/>
                <w:lang w:val="en-US"/>
              </w:rPr>
              <w:t>Lot Ref.</w:t>
            </w:r>
          </w:p>
        </w:tc>
        <w:tc>
          <w:tcPr>
            <w:tcW w:w="9484" w:type="dxa"/>
          </w:tcPr>
          <w:p w14:paraId="2589DFFB" w14:textId="77777777" w:rsidR="006C0AD9" w:rsidRDefault="006C0AD9" w:rsidP="00B00F40">
            <w:pPr>
              <w:rPr>
                <w:rFonts w:ascii="Arial" w:hAnsi="Arial" w:cs="Arial"/>
                <w:b/>
                <w:sz w:val="20"/>
                <w:szCs w:val="20"/>
                <w:lang w:val="en-US"/>
              </w:rPr>
            </w:pPr>
            <w:r>
              <w:rPr>
                <w:rFonts w:cstheme="minorHAnsi"/>
                <w:b/>
                <w:lang w:val="en-US"/>
              </w:rPr>
              <w:t>Component</w:t>
            </w:r>
            <w:r>
              <w:rPr>
                <w:rFonts w:ascii="Arial" w:hAnsi="Arial" w:cs="Arial"/>
                <w:b/>
                <w:sz w:val="20"/>
                <w:szCs w:val="20"/>
                <w:lang w:val="en-US"/>
              </w:rPr>
              <w:t xml:space="preserve"> and Technical Specification  </w:t>
            </w:r>
          </w:p>
        </w:tc>
        <w:tc>
          <w:tcPr>
            <w:tcW w:w="993" w:type="dxa"/>
          </w:tcPr>
          <w:p w14:paraId="18A1D6F6" w14:textId="77777777" w:rsidR="006C0AD9" w:rsidRDefault="006C0AD9" w:rsidP="00B00F40">
            <w:pPr>
              <w:rPr>
                <w:rFonts w:ascii="Arial" w:hAnsi="Arial" w:cs="Arial"/>
                <w:b/>
                <w:sz w:val="20"/>
                <w:szCs w:val="20"/>
                <w:lang w:val="en-US"/>
              </w:rPr>
            </w:pPr>
            <w:r>
              <w:rPr>
                <w:rFonts w:ascii="Arial" w:hAnsi="Arial" w:cs="Arial"/>
                <w:b/>
                <w:sz w:val="20"/>
                <w:szCs w:val="20"/>
                <w:lang w:val="en-US"/>
              </w:rPr>
              <w:t>Unit</w:t>
            </w:r>
          </w:p>
        </w:tc>
        <w:tc>
          <w:tcPr>
            <w:tcW w:w="2126" w:type="dxa"/>
          </w:tcPr>
          <w:p w14:paraId="38036076" w14:textId="77777777" w:rsidR="006C0AD9" w:rsidRDefault="006C0AD9" w:rsidP="00B00F40">
            <w:pPr>
              <w:rPr>
                <w:rFonts w:ascii="Arial" w:hAnsi="Arial" w:cs="Arial"/>
                <w:b/>
                <w:sz w:val="20"/>
                <w:szCs w:val="20"/>
                <w:lang w:val="en-US"/>
              </w:rPr>
            </w:pPr>
            <w:r>
              <w:rPr>
                <w:rFonts w:ascii="Arial" w:hAnsi="Arial" w:cs="Arial"/>
                <w:b/>
                <w:sz w:val="20"/>
                <w:szCs w:val="20"/>
                <w:lang w:val="en-US"/>
              </w:rPr>
              <w:t>Units Cost in USD</w:t>
            </w:r>
          </w:p>
          <w:p w14:paraId="13C05849" w14:textId="0A45A40F" w:rsidR="007C20A7" w:rsidRDefault="007C20A7" w:rsidP="007E0FDC">
            <w:pPr>
              <w:jc w:val="center"/>
              <w:rPr>
                <w:rFonts w:ascii="Arial" w:hAnsi="Arial" w:cs="Arial"/>
                <w:b/>
                <w:sz w:val="20"/>
                <w:szCs w:val="20"/>
                <w:lang w:val="en-US"/>
              </w:rPr>
            </w:pPr>
            <w:r>
              <w:rPr>
                <w:rFonts w:ascii="Arial" w:hAnsi="Arial" w:cs="Arial"/>
                <w:b/>
                <w:sz w:val="20"/>
                <w:szCs w:val="20"/>
                <w:lang w:val="en-US"/>
              </w:rPr>
              <w:t xml:space="preserve">(VAT </w:t>
            </w:r>
            <w:r w:rsidR="00AE36DE">
              <w:rPr>
                <w:rFonts w:ascii="Arial" w:hAnsi="Arial" w:cs="Arial"/>
                <w:b/>
                <w:sz w:val="20"/>
                <w:szCs w:val="20"/>
                <w:lang w:val="en-US"/>
              </w:rPr>
              <w:t xml:space="preserve">and other taxes </w:t>
            </w:r>
            <w:r>
              <w:rPr>
                <w:rFonts w:ascii="Arial" w:hAnsi="Arial" w:cs="Arial"/>
                <w:b/>
                <w:sz w:val="20"/>
                <w:szCs w:val="20"/>
                <w:lang w:val="en-US"/>
              </w:rPr>
              <w:t>included)</w:t>
            </w:r>
          </w:p>
        </w:tc>
      </w:tr>
      <w:tr w:rsidR="006C0AD9" w14:paraId="082CC869" w14:textId="77777777" w:rsidTr="004F3F56">
        <w:tc>
          <w:tcPr>
            <w:tcW w:w="717" w:type="dxa"/>
          </w:tcPr>
          <w:p w14:paraId="321EFF5E" w14:textId="77777777" w:rsidR="006C0AD9" w:rsidRDefault="006C0AD9" w:rsidP="00B00F40">
            <w:pPr>
              <w:rPr>
                <w:rFonts w:ascii="Arial" w:hAnsi="Arial" w:cs="Arial"/>
                <w:b/>
                <w:sz w:val="20"/>
                <w:szCs w:val="20"/>
                <w:lang w:val="en-US"/>
              </w:rPr>
            </w:pPr>
            <w:r>
              <w:rPr>
                <w:rFonts w:ascii="Arial" w:hAnsi="Arial" w:cs="Arial"/>
                <w:b/>
                <w:sz w:val="20"/>
                <w:szCs w:val="20"/>
                <w:lang w:val="en-US"/>
              </w:rPr>
              <w:t>01/1</w:t>
            </w:r>
          </w:p>
        </w:tc>
        <w:tc>
          <w:tcPr>
            <w:tcW w:w="9484" w:type="dxa"/>
          </w:tcPr>
          <w:p w14:paraId="00DD465D" w14:textId="263BF9F0" w:rsidR="007B39B3" w:rsidRPr="007B39B3" w:rsidRDefault="007B39B3" w:rsidP="007B39B3">
            <w:pPr>
              <w:rPr>
                <w:rFonts w:ascii="Calibri" w:hAnsi="Calibri" w:cs="Calibri"/>
                <w:sz w:val="18"/>
                <w:szCs w:val="18"/>
                <w:lang w:val="en-GB"/>
              </w:rPr>
            </w:pPr>
            <w:r w:rsidRPr="007B39B3">
              <w:rPr>
                <w:rFonts w:ascii="Calibri" w:hAnsi="Calibri" w:cs="Calibri"/>
                <w:b/>
                <w:bCs/>
                <w:sz w:val="18"/>
                <w:szCs w:val="18"/>
                <w:lang w:val="en-GB"/>
              </w:rPr>
              <w:t>1. Purpose:</w:t>
            </w:r>
            <w:r w:rsidRPr="004F3F56">
              <w:rPr>
                <w:rFonts w:ascii="Calibri" w:hAnsi="Calibri" w:cs="Calibri"/>
                <w:b/>
                <w:bCs/>
                <w:sz w:val="18"/>
                <w:szCs w:val="18"/>
                <w:lang w:val="en-GB"/>
              </w:rPr>
              <w:t xml:space="preserve"> </w:t>
            </w:r>
            <w:r w:rsidRPr="007B39B3">
              <w:rPr>
                <w:rFonts w:ascii="Calibri" w:hAnsi="Calibri" w:cs="Calibri"/>
                <w:sz w:val="18"/>
                <w:szCs w:val="18"/>
                <w:lang w:val="en-GB"/>
              </w:rPr>
              <w:t>To provide safe, potable water to vulnerable populations in IDP camps and healthcare facilities in Northern Syria, ensuring compliance with humanitarian standards.</w:t>
            </w:r>
          </w:p>
          <w:p w14:paraId="2B3AD635" w14:textId="48FB8ADC" w:rsidR="007B39B3" w:rsidRPr="007B39B3" w:rsidRDefault="007B39B3" w:rsidP="007B39B3">
            <w:pPr>
              <w:tabs>
                <w:tab w:val="num" w:pos="720"/>
              </w:tabs>
              <w:rPr>
                <w:rFonts w:ascii="Calibri" w:hAnsi="Calibri" w:cs="Calibri"/>
                <w:sz w:val="18"/>
                <w:szCs w:val="18"/>
                <w:lang w:val="en-GB"/>
              </w:rPr>
            </w:pPr>
            <w:r w:rsidRPr="007B39B3">
              <w:rPr>
                <w:rFonts w:ascii="Calibri" w:hAnsi="Calibri" w:cs="Calibri"/>
                <w:b/>
                <w:bCs/>
                <w:sz w:val="18"/>
                <w:szCs w:val="18"/>
                <w:lang w:val="en-GB"/>
              </w:rPr>
              <w:t>2. Capacity:</w:t>
            </w:r>
            <w:r w:rsidRPr="004F3F56">
              <w:rPr>
                <w:rFonts w:ascii="Calibri" w:hAnsi="Calibri" w:cs="Calibri"/>
                <w:b/>
                <w:bCs/>
                <w:sz w:val="18"/>
                <w:szCs w:val="18"/>
                <w:lang w:val="en-GB"/>
              </w:rPr>
              <w:t xml:space="preserve"> </w:t>
            </w:r>
            <w:r w:rsidRPr="007B39B3">
              <w:rPr>
                <w:rFonts w:ascii="Calibri" w:hAnsi="Calibri" w:cs="Calibri"/>
                <w:sz w:val="18"/>
                <w:szCs w:val="18"/>
                <w:lang w:val="en-GB"/>
              </w:rPr>
              <w:t xml:space="preserve">Minimum daily purification capacity: 2000 </w:t>
            </w:r>
            <w:proofErr w:type="spellStart"/>
            <w:r w:rsidRPr="007B39B3">
              <w:rPr>
                <w:rFonts w:ascii="Calibri" w:hAnsi="Calibri" w:cs="Calibri"/>
                <w:sz w:val="18"/>
                <w:szCs w:val="18"/>
                <w:lang w:val="en-GB"/>
              </w:rPr>
              <w:t>liters</w:t>
            </w:r>
            <w:proofErr w:type="spellEnd"/>
            <w:r w:rsidRPr="007B39B3">
              <w:rPr>
                <w:rFonts w:ascii="Calibri" w:hAnsi="Calibri" w:cs="Calibri"/>
                <w:sz w:val="18"/>
                <w:szCs w:val="18"/>
                <w:lang w:val="en-GB"/>
              </w:rPr>
              <w:t xml:space="preserve"> per day to meet the needs of medium-sized camp or hospital units.</w:t>
            </w:r>
          </w:p>
          <w:p w14:paraId="0E97C171" w14:textId="114DE491" w:rsidR="007B39B3" w:rsidRPr="007B39B3" w:rsidRDefault="007B39B3" w:rsidP="004F3F56">
            <w:pPr>
              <w:tabs>
                <w:tab w:val="num" w:pos="720"/>
              </w:tabs>
              <w:rPr>
                <w:rFonts w:ascii="Calibri" w:hAnsi="Calibri" w:cs="Calibri"/>
                <w:sz w:val="18"/>
                <w:szCs w:val="18"/>
                <w:lang w:val="en-GB"/>
              </w:rPr>
            </w:pPr>
            <w:r w:rsidRPr="007B39B3">
              <w:rPr>
                <w:rFonts w:ascii="Calibri" w:hAnsi="Calibri" w:cs="Calibri"/>
                <w:b/>
                <w:bCs/>
                <w:sz w:val="18"/>
                <w:szCs w:val="18"/>
                <w:lang w:val="en-GB"/>
              </w:rPr>
              <w:t>3. Material:</w:t>
            </w:r>
            <w:r w:rsidR="004F3F56" w:rsidRPr="004F3F56">
              <w:rPr>
                <w:rFonts w:ascii="Calibri" w:hAnsi="Calibri" w:cs="Calibri"/>
                <w:b/>
                <w:bCs/>
                <w:sz w:val="18"/>
                <w:szCs w:val="18"/>
                <w:lang w:val="en-GB"/>
              </w:rPr>
              <w:t xml:space="preserve"> </w:t>
            </w:r>
            <w:r w:rsidRPr="007B39B3">
              <w:rPr>
                <w:rFonts w:ascii="Calibri" w:hAnsi="Calibri" w:cs="Calibri"/>
                <w:sz w:val="18"/>
                <w:szCs w:val="18"/>
                <w:lang w:val="en-GB"/>
              </w:rPr>
              <w:t>Made from food-grade, BPA-free, UV-resistant, and corrosion-resistant high-density polyethylene (HDPE) or stainless steel suitable for harsh environmental conditions.</w:t>
            </w:r>
          </w:p>
          <w:p w14:paraId="5BCD6A99" w14:textId="479B15DF" w:rsidR="007B39B3" w:rsidRPr="007B39B3" w:rsidRDefault="007B39B3" w:rsidP="004F3F56">
            <w:pPr>
              <w:tabs>
                <w:tab w:val="num" w:pos="720"/>
              </w:tabs>
              <w:rPr>
                <w:rFonts w:ascii="Calibri" w:hAnsi="Calibri" w:cs="Calibri"/>
                <w:sz w:val="18"/>
                <w:szCs w:val="18"/>
                <w:lang w:val="en-GB"/>
              </w:rPr>
            </w:pPr>
            <w:r w:rsidRPr="007B39B3">
              <w:rPr>
                <w:rFonts w:ascii="Calibri" w:hAnsi="Calibri" w:cs="Calibri"/>
                <w:b/>
                <w:bCs/>
                <w:sz w:val="18"/>
                <w:szCs w:val="18"/>
                <w:lang w:val="en-GB"/>
              </w:rPr>
              <w:t>4. Filtration and Purification System:</w:t>
            </w:r>
            <w:r w:rsidR="004F3F56" w:rsidRPr="004F3F56">
              <w:rPr>
                <w:rFonts w:ascii="Calibri" w:hAnsi="Calibri" w:cs="Calibri"/>
                <w:b/>
                <w:bCs/>
                <w:sz w:val="18"/>
                <w:szCs w:val="18"/>
                <w:lang w:val="en-GB"/>
              </w:rPr>
              <w:t xml:space="preserve"> </w:t>
            </w:r>
            <w:r w:rsidRPr="007B39B3">
              <w:rPr>
                <w:rFonts w:ascii="Calibri" w:hAnsi="Calibri" w:cs="Calibri"/>
                <w:sz w:val="18"/>
                <w:szCs w:val="18"/>
                <w:lang w:val="en-GB"/>
              </w:rPr>
              <w:t>Multi-stage filtration including:</w:t>
            </w:r>
          </w:p>
          <w:p w14:paraId="727F4F90"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Sediment pre-filter (removes particles ≥ 5 microns) to protect downstream components.</w:t>
            </w:r>
          </w:p>
          <w:p w14:paraId="191C3B4E"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 xml:space="preserve">Activated carbon filter to eliminate chlorine, chemical pollutants, </w:t>
            </w:r>
            <w:proofErr w:type="spellStart"/>
            <w:r w:rsidRPr="007B39B3">
              <w:rPr>
                <w:rFonts w:ascii="Calibri" w:hAnsi="Calibri" w:cs="Calibri"/>
                <w:sz w:val="18"/>
                <w:szCs w:val="18"/>
                <w:lang w:val="en-GB"/>
              </w:rPr>
              <w:t>odors</w:t>
            </w:r>
            <w:proofErr w:type="spellEnd"/>
            <w:r w:rsidRPr="007B39B3">
              <w:rPr>
                <w:rFonts w:ascii="Calibri" w:hAnsi="Calibri" w:cs="Calibri"/>
                <w:sz w:val="18"/>
                <w:szCs w:val="18"/>
                <w:lang w:val="en-GB"/>
              </w:rPr>
              <w:t>, and improve taste.</w:t>
            </w:r>
          </w:p>
          <w:p w14:paraId="6B1BD9B4"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Ultrafiltration membrane or microfiltration to remove bacteria, protozoa, and suspended solids.</w:t>
            </w:r>
          </w:p>
          <w:p w14:paraId="267BBB57"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UV disinfection unit to inactivate viruses and remaining pathogens.</w:t>
            </w:r>
          </w:p>
          <w:p w14:paraId="73CEB046"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Optional chlorination dosing system for residual disinfection in storage tanks.</w:t>
            </w:r>
          </w:p>
          <w:p w14:paraId="5B4D6C0F" w14:textId="77777777" w:rsidR="007B39B3" w:rsidRPr="007B39B3" w:rsidRDefault="007B39B3" w:rsidP="007B39B3">
            <w:pPr>
              <w:rPr>
                <w:rFonts w:ascii="Calibri" w:hAnsi="Calibri" w:cs="Calibri"/>
                <w:sz w:val="18"/>
                <w:szCs w:val="18"/>
                <w:lang w:val="en-GB"/>
              </w:rPr>
            </w:pPr>
            <w:r w:rsidRPr="007B39B3">
              <w:rPr>
                <w:rFonts w:ascii="Calibri" w:hAnsi="Calibri" w:cs="Calibri"/>
                <w:b/>
                <w:bCs/>
                <w:sz w:val="18"/>
                <w:szCs w:val="18"/>
                <w:lang w:val="en-GB"/>
              </w:rPr>
              <w:t>5. Performance Requirements:</w:t>
            </w:r>
          </w:p>
          <w:p w14:paraId="44375464"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Must achieve ≥ 99.99% removal of bacteria and protozoa.</w:t>
            </w:r>
          </w:p>
          <w:p w14:paraId="19AD4B1C"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Virus reduction compliant with WHO and Sphere standards.</w:t>
            </w:r>
          </w:p>
          <w:p w14:paraId="28272F4A"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Final turbidity &lt; 1 NTU.</w:t>
            </w:r>
          </w:p>
          <w:p w14:paraId="024DF39E"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 xml:space="preserve">Flow rate adjustable from 15 to 25 </w:t>
            </w:r>
            <w:proofErr w:type="spellStart"/>
            <w:r w:rsidRPr="007B39B3">
              <w:rPr>
                <w:rFonts w:ascii="Calibri" w:hAnsi="Calibri" w:cs="Calibri"/>
                <w:sz w:val="18"/>
                <w:szCs w:val="18"/>
                <w:lang w:val="en-GB"/>
              </w:rPr>
              <w:t>liters</w:t>
            </w:r>
            <w:proofErr w:type="spellEnd"/>
            <w:r w:rsidRPr="007B39B3">
              <w:rPr>
                <w:rFonts w:ascii="Calibri" w:hAnsi="Calibri" w:cs="Calibri"/>
                <w:sz w:val="18"/>
                <w:szCs w:val="18"/>
                <w:lang w:val="en-GB"/>
              </w:rPr>
              <w:t xml:space="preserve"> per hour depending on demand.</w:t>
            </w:r>
          </w:p>
          <w:p w14:paraId="03879DB0" w14:textId="77777777" w:rsidR="007B39B3" w:rsidRPr="007B39B3" w:rsidRDefault="007B39B3" w:rsidP="007B39B3">
            <w:pPr>
              <w:rPr>
                <w:rFonts w:ascii="Calibri" w:hAnsi="Calibri" w:cs="Calibri"/>
                <w:sz w:val="18"/>
                <w:szCs w:val="18"/>
                <w:lang w:val="en-GB"/>
              </w:rPr>
            </w:pPr>
            <w:r w:rsidRPr="007B39B3">
              <w:rPr>
                <w:rFonts w:ascii="Calibri" w:hAnsi="Calibri" w:cs="Calibri"/>
                <w:b/>
                <w:bCs/>
                <w:sz w:val="18"/>
                <w:szCs w:val="18"/>
                <w:lang w:val="en-GB"/>
              </w:rPr>
              <w:t>6. Operation and Power:</w:t>
            </w:r>
          </w:p>
          <w:p w14:paraId="04B91FA4"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Designed for manual operation with option for solar-powered or battery-powered pumps due to unreliable electricity supply in the region.</w:t>
            </w:r>
          </w:p>
          <w:p w14:paraId="4CFF919D"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Easy to operate by camp/hospital staff with minimal technical training.</w:t>
            </w:r>
          </w:p>
          <w:p w14:paraId="038203B7" w14:textId="77777777" w:rsidR="007B39B3" w:rsidRPr="007B39B3" w:rsidRDefault="007B39B3" w:rsidP="007B39B3">
            <w:pPr>
              <w:rPr>
                <w:rFonts w:ascii="Calibri" w:hAnsi="Calibri" w:cs="Calibri"/>
                <w:sz w:val="18"/>
                <w:szCs w:val="18"/>
                <w:lang w:val="en-GB"/>
              </w:rPr>
            </w:pPr>
            <w:r w:rsidRPr="007B39B3">
              <w:rPr>
                <w:rFonts w:ascii="Calibri" w:hAnsi="Calibri" w:cs="Calibri"/>
                <w:b/>
                <w:bCs/>
                <w:sz w:val="18"/>
                <w:szCs w:val="18"/>
                <w:lang w:val="en-GB"/>
              </w:rPr>
              <w:t>7. Installation and Mobility:</w:t>
            </w:r>
          </w:p>
          <w:p w14:paraId="2DD54199"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Portable and modular design for rapid deployment and relocation within camps or healthcare sites.</w:t>
            </w:r>
          </w:p>
          <w:p w14:paraId="6942544F"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Quick installation with minimal tools required.</w:t>
            </w:r>
          </w:p>
          <w:p w14:paraId="30A950B6" w14:textId="77777777" w:rsidR="007B39B3" w:rsidRPr="007B39B3" w:rsidRDefault="007B39B3" w:rsidP="007B39B3">
            <w:pPr>
              <w:rPr>
                <w:rFonts w:ascii="Calibri" w:hAnsi="Calibri" w:cs="Calibri"/>
                <w:sz w:val="18"/>
                <w:szCs w:val="18"/>
                <w:lang w:val="en-GB"/>
              </w:rPr>
            </w:pPr>
            <w:r w:rsidRPr="007B39B3">
              <w:rPr>
                <w:rFonts w:ascii="Calibri" w:hAnsi="Calibri" w:cs="Calibri"/>
                <w:b/>
                <w:bCs/>
                <w:sz w:val="18"/>
                <w:szCs w:val="18"/>
                <w:lang w:val="en-GB"/>
              </w:rPr>
              <w:t>8. Maintenance:</w:t>
            </w:r>
          </w:p>
          <w:p w14:paraId="6A8A332D"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Filters and UV lamps easily replaceable on-site with locally available or supplied spare parts.</w:t>
            </w:r>
          </w:p>
          <w:p w14:paraId="52DA361D"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Simple cleaning protocols included to ensure system longevity and water quality.</w:t>
            </w:r>
          </w:p>
          <w:p w14:paraId="185ADE8A" w14:textId="77777777" w:rsidR="007B39B3" w:rsidRPr="007B39B3" w:rsidRDefault="007B39B3" w:rsidP="007B39B3">
            <w:pPr>
              <w:rPr>
                <w:rFonts w:ascii="Calibri" w:hAnsi="Calibri" w:cs="Calibri"/>
                <w:sz w:val="18"/>
                <w:szCs w:val="18"/>
                <w:lang w:val="en-GB"/>
              </w:rPr>
            </w:pPr>
            <w:r w:rsidRPr="007B39B3">
              <w:rPr>
                <w:rFonts w:ascii="Calibri" w:hAnsi="Calibri" w:cs="Calibri"/>
                <w:b/>
                <w:bCs/>
                <w:sz w:val="18"/>
                <w:szCs w:val="18"/>
                <w:lang w:val="en-GB"/>
              </w:rPr>
              <w:t>9. Safety and Compliance:</w:t>
            </w:r>
          </w:p>
          <w:p w14:paraId="71180C1A" w14:textId="7BFE450D"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Meets for Drinking Water Quality and Sphere Humanitarian Standards.</w:t>
            </w:r>
          </w:p>
          <w:p w14:paraId="42953596"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Durable and safe for use in conflict and emergency settings.</w:t>
            </w:r>
          </w:p>
          <w:p w14:paraId="713583F2" w14:textId="77777777" w:rsidR="007B39B3" w:rsidRPr="007B39B3" w:rsidRDefault="007B39B3" w:rsidP="007B39B3">
            <w:pPr>
              <w:rPr>
                <w:rFonts w:ascii="Calibri" w:hAnsi="Calibri" w:cs="Calibri"/>
                <w:sz w:val="18"/>
                <w:szCs w:val="18"/>
                <w:lang w:val="en-GB"/>
              </w:rPr>
            </w:pPr>
            <w:r w:rsidRPr="007B39B3">
              <w:rPr>
                <w:rFonts w:ascii="Calibri" w:hAnsi="Calibri" w:cs="Calibri"/>
                <w:b/>
                <w:bCs/>
                <w:sz w:val="18"/>
                <w:szCs w:val="18"/>
                <w:lang w:val="en-GB"/>
              </w:rPr>
              <w:t>10. Additional Features:</w:t>
            </w:r>
          </w:p>
          <w:p w14:paraId="2D13CD8E"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Secure locking mechanisms to prevent contamination or tampering.</w:t>
            </w:r>
          </w:p>
          <w:p w14:paraId="6BC19720" w14:textId="77777777" w:rsidR="007B39B3" w:rsidRPr="007B39B3" w:rsidRDefault="007B39B3" w:rsidP="004F3F56">
            <w:pPr>
              <w:rPr>
                <w:rFonts w:ascii="Calibri" w:hAnsi="Calibri" w:cs="Calibri"/>
                <w:sz w:val="18"/>
                <w:szCs w:val="18"/>
                <w:lang w:val="en-GB"/>
              </w:rPr>
            </w:pPr>
            <w:r w:rsidRPr="007B39B3">
              <w:rPr>
                <w:rFonts w:ascii="Calibri" w:hAnsi="Calibri" w:cs="Calibri"/>
                <w:sz w:val="18"/>
                <w:szCs w:val="18"/>
                <w:lang w:val="en-GB"/>
              </w:rPr>
              <w:t>Clear visual indicators for filter replacement and system status.</w:t>
            </w:r>
          </w:p>
          <w:p w14:paraId="7170812F" w14:textId="7ABC9FC9" w:rsidR="006C0AD9" w:rsidRPr="004F3F56" w:rsidRDefault="007B39B3" w:rsidP="004F3F56">
            <w:pPr>
              <w:rPr>
                <w:rFonts w:ascii="Calibri" w:hAnsi="Calibri" w:cs="Calibri"/>
                <w:sz w:val="18"/>
                <w:szCs w:val="18"/>
                <w:lang w:val="en-GB"/>
              </w:rPr>
            </w:pPr>
            <w:r w:rsidRPr="007B39B3">
              <w:rPr>
                <w:rFonts w:ascii="Calibri" w:hAnsi="Calibri" w:cs="Calibri"/>
                <w:sz w:val="18"/>
                <w:szCs w:val="18"/>
                <w:lang w:val="en-GB"/>
              </w:rPr>
              <w:t>Compatible with existing camp water storage and distribution systems.</w:t>
            </w:r>
          </w:p>
        </w:tc>
        <w:tc>
          <w:tcPr>
            <w:tcW w:w="993" w:type="dxa"/>
          </w:tcPr>
          <w:p w14:paraId="46C26983" w14:textId="0063BEEE" w:rsidR="006C0AD9" w:rsidRPr="001F2537" w:rsidRDefault="00875463" w:rsidP="006640E4">
            <w:pPr>
              <w:rPr>
                <w:rFonts w:asciiTheme="minorBidi" w:hAnsiTheme="minorBidi"/>
                <w:lang w:val="en-US"/>
              </w:rPr>
            </w:pPr>
            <w:r w:rsidRPr="001F2537">
              <w:rPr>
                <w:rFonts w:asciiTheme="minorBidi" w:hAnsiTheme="minorBidi"/>
                <w:lang w:val="en-US"/>
              </w:rPr>
              <w:t>1</w:t>
            </w:r>
          </w:p>
        </w:tc>
        <w:tc>
          <w:tcPr>
            <w:tcW w:w="2126" w:type="dxa"/>
          </w:tcPr>
          <w:p w14:paraId="1B9A92CB" w14:textId="77777777" w:rsidR="001F2537" w:rsidRDefault="001F2537" w:rsidP="001F2537">
            <w:pPr>
              <w:rPr>
                <w:lang w:val="en-GB"/>
              </w:rPr>
            </w:pPr>
          </w:p>
          <w:p w14:paraId="1CD5CF76" w14:textId="77777777" w:rsidR="001F2537" w:rsidRDefault="001F2537" w:rsidP="001F2537">
            <w:pPr>
              <w:rPr>
                <w:lang w:val="en-GB"/>
              </w:rPr>
            </w:pPr>
          </w:p>
          <w:p w14:paraId="69647FFB" w14:textId="77777777" w:rsidR="001F2537" w:rsidRDefault="001F2537" w:rsidP="001F2537">
            <w:pPr>
              <w:rPr>
                <w:lang w:val="en-GB"/>
              </w:rPr>
            </w:pPr>
          </w:p>
          <w:p w14:paraId="2B5694AB" w14:textId="19A13546" w:rsidR="00875463" w:rsidRPr="007B39B3" w:rsidRDefault="00875463" w:rsidP="001F2537">
            <w:pPr>
              <w:rPr>
                <w:lang w:val="en-GB"/>
              </w:rPr>
            </w:pPr>
          </w:p>
        </w:tc>
      </w:tr>
      <w:tr w:rsidR="006C0AD9" w:rsidRPr="001F78E3" w14:paraId="7E8D2FA8" w14:textId="77777777" w:rsidTr="004F3F56">
        <w:tc>
          <w:tcPr>
            <w:tcW w:w="11194" w:type="dxa"/>
            <w:gridSpan w:val="3"/>
          </w:tcPr>
          <w:p w14:paraId="019673D8" w14:textId="37FC23D1" w:rsidR="006C0AD9" w:rsidRPr="006C0AD9" w:rsidRDefault="006C0AD9" w:rsidP="006C0AD9">
            <w:pPr>
              <w:pStyle w:val="Balk1"/>
              <w:spacing w:before="0" w:beforeAutospacing="0" w:after="0" w:afterAutospacing="0"/>
              <w:jc w:val="right"/>
              <w:rPr>
                <w:rFonts w:asciiTheme="minorHAnsi" w:hAnsiTheme="minorHAnsi" w:cstheme="minorHAnsi"/>
                <w:bCs w:val="0"/>
                <w:sz w:val="22"/>
                <w:szCs w:val="22"/>
                <w:lang w:val="en-US"/>
              </w:rPr>
            </w:pPr>
            <w:r w:rsidRPr="006C0AD9">
              <w:rPr>
                <w:rFonts w:asciiTheme="minorHAnsi" w:hAnsiTheme="minorHAnsi" w:cstheme="minorHAnsi"/>
                <w:bCs w:val="0"/>
                <w:sz w:val="22"/>
                <w:szCs w:val="22"/>
                <w:lang w:val="en-US"/>
              </w:rPr>
              <w:t>Unit Cost Total</w:t>
            </w:r>
            <w:r>
              <w:rPr>
                <w:rFonts w:asciiTheme="minorHAnsi" w:hAnsiTheme="minorHAnsi" w:cstheme="minorHAnsi"/>
                <w:bCs w:val="0"/>
                <w:sz w:val="22"/>
                <w:szCs w:val="22"/>
                <w:lang w:val="en-US"/>
              </w:rPr>
              <w:t xml:space="preserve"> (USD)</w:t>
            </w:r>
          </w:p>
        </w:tc>
        <w:tc>
          <w:tcPr>
            <w:tcW w:w="2126" w:type="dxa"/>
          </w:tcPr>
          <w:p w14:paraId="03E6D6B3" w14:textId="58857E1E" w:rsidR="006C0AD9" w:rsidRPr="001F78E3" w:rsidRDefault="006C0AD9" w:rsidP="001F2537">
            <w:pPr>
              <w:rPr>
                <w:lang w:val="en-US"/>
              </w:rPr>
            </w:pPr>
          </w:p>
        </w:tc>
      </w:tr>
    </w:tbl>
    <w:p w14:paraId="3FAC1373" w14:textId="2BF935B4" w:rsidR="00FC6ED7" w:rsidRDefault="000D656F" w:rsidP="00792348">
      <w:pPr>
        <w:autoSpaceDE w:val="0"/>
        <w:autoSpaceDN w:val="0"/>
        <w:adjustRightInd w:val="0"/>
        <w:spacing w:after="0" w:line="240" w:lineRule="auto"/>
        <w:rPr>
          <w:rFonts w:cstheme="minorHAnsi"/>
          <w:b/>
          <w:lang w:val="en-US"/>
        </w:rPr>
      </w:pPr>
      <w:r w:rsidRPr="002A318B">
        <w:rPr>
          <w:rFonts w:cstheme="minorHAnsi"/>
          <w:b/>
          <w:lang w:val="en-US"/>
        </w:rPr>
        <w:lastRenderedPageBreak/>
        <w:t xml:space="preserve">LOT </w:t>
      </w:r>
      <w:r>
        <w:rPr>
          <w:rFonts w:cstheme="minorHAnsi"/>
          <w:b/>
          <w:lang w:val="en-US"/>
        </w:rPr>
        <w:t>2</w:t>
      </w:r>
      <w:r w:rsidRPr="002A318B">
        <w:rPr>
          <w:rFonts w:cstheme="minorHAnsi"/>
          <w:b/>
          <w:lang w:val="en-US"/>
        </w:rPr>
        <w:t xml:space="preserve">: </w:t>
      </w:r>
      <w:r w:rsidR="004F3F56">
        <w:rPr>
          <w:rFonts w:cstheme="minorHAnsi"/>
          <w:b/>
          <w:lang w:val="en-US"/>
        </w:rPr>
        <w:t xml:space="preserve">Hygiene Kits </w:t>
      </w:r>
    </w:p>
    <w:tbl>
      <w:tblPr>
        <w:tblW w:w="13183" w:type="dxa"/>
        <w:tblCellMar>
          <w:left w:w="70" w:type="dxa"/>
          <w:right w:w="70" w:type="dxa"/>
        </w:tblCellMar>
        <w:tblLook w:val="04A0" w:firstRow="1" w:lastRow="0" w:firstColumn="1" w:lastColumn="0" w:noHBand="0" w:noVBand="1"/>
      </w:tblPr>
      <w:tblGrid>
        <w:gridCol w:w="2694"/>
        <w:gridCol w:w="6237"/>
        <w:gridCol w:w="1842"/>
        <w:gridCol w:w="2410"/>
      </w:tblGrid>
      <w:tr w:rsidR="00FC6ED7" w:rsidRPr="00BD0348" w14:paraId="370398D7" w14:textId="77777777" w:rsidTr="00792348">
        <w:trPr>
          <w:trHeight w:val="350"/>
        </w:trPr>
        <w:tc>
          <w:tcPr>
            <w:tcW w:w="8931" w:type="dxa"/>
            <w:gridSpan w:val="2"/>
            <w:tcBorders>
              <w:top w:val="nil"/>
              <w:left w:val="nil"/>
              <w:bottom w:val="nil"/>
              <w:right w:val="nil"/>
            </w:tcBorders>
            <w:noWrap/>
            <w:vAlign w:val="center"/>
            <w:hideMark/>
          </w:tcPr>
          <w:p w14:paraId="24D05448" w14:textId="26B9D44A" w:rsidR="00FC6ED7" w:rsidRPr="00BD0348" w:rsidRDefault="00FC6ED7" w:rsidP="00792348">
            <w:pPr>
              <w:spacing w:after="0" w:line="240" w:lineRule="auto"/>
              <w:rPr>
                <w:rFonts w:eastAsia="Times New Roman" w:cstheme="minorHAnsi"/>
                <w:b/>
                <w:bCs/>
                <w:color w:val="000000"/>
                <w:lang w:val="en-US" w:eastAsia="tr-TR"/>
              </w:rPr>
            </w:pPr>
            <w:r>
              <w:rPr>
                <w:rFonts w:eastAsia="Times New Roman" w:cstheme="minorHAnsi"/>
                <w:b/>
                <w:bCs/>
                <w:color w:val="000000"/>
                <w:lang w:val="en-US" w:eastAsia="tr-TR"/>
              </w:rPr>
              <w:t xml:space="preserve">Content 1: </w:t>
            </w:r>
            <w:r w:rsidR="004F3F56">
              <w:rPr>
                <w:rFonts w:eastAsia="Times New Roman" w:cstheme="minorHAnsi"/>
                <w:b/>
                <w:bCs/>
                <w:color w:val="000000"/>
                <w:lang w:val="en-US" w:eastAsia="tr-TR"/>
              </w:rPr>
              <w:t xml:space="preserve">Family </w:t>
            </w:r>
            <w:r w:rsidRPr="00BD0348">
              <w:rPr>
                <w:rFonts w:eastAsia="Times New Roman" w:cstheme="minorHAnsi"/>
                <w:b/>
                <w:bCs/>
                <w:color w:val="000000"/>
                <w:lang w:val="en-US" w:eastAsia="tr-TR"/>
              </w:rPr>
              <w:t xml:space="preserve">Hygiene </w:t>
            </w:r>
            <w:r w:rsidR="003167D2">
              <w:rPr>
                <w:rFonts w:eastAsia="Times New Roman" w:cstheme="minorHAnsi"/>
                <w:b/>
                <w:bCs/>
                <w:color w:val="000000"/>
                <w:lang w:val="en-US" w:eastAsia="tr-TR"/>
              </w:rPr>
              <w:t xml:space="preserve">Kits  </w:t>
            </w:r>
          </w:p>
        </w:tc>
        <w:tc>
          <w:tcPr>
            <w:tcW w:w="1842" w:type="dxa"/>
            <w:tcBorders>
              <w:top w:val="nil"/>
              <w:left w:val="nil"/>
              <w:bottom w:val="nil"/>
              <w:right w:val="nil"/>
            </w:tcBorders>
            <w:noWrap/>
            <w:vAlign w:val="bottom"/>
            <w:hideMark/>
          </w:tcPr>
          <w:p w14:paraId="673E26CB" w14:textId="77777777" w:rsidR="00FC6ED7" w:rsidRPr="00BD0348" w:rsidRDefault="00FC6ED7" w:rsidP="00792348">
            <w:pPr>
              <w:spacing w:after="0" w:line="240" w:lineRule="auto"/>
              <w:rPr>
                <w:rFonts w:eastAsia="Times New Roman" w:cstheme="minorHAnsi"/>
                <w:b/>
                <w:bCs/>
                <w:color w:val="000000"/>
                <w:lang w:val="en-US" w:eastAsia="tr-TR"/>
              </w:rPr>
            </w:pPr>
          </w:p>
        </w:tc>
        <w:tc>
          <w:tcPr>
            <w:tcW w:w="2410" w:type="dxa"/>
            <w:tcBorders>
              <w:top w:val="nil"/>
              <w:left w:val="nil"/>
              <w:bottom w:val="nil"/>
              <w:right w:val="nil"/>
            </w:tcBorders>
            <w:noWrap/>
            <w:vAlign w:val="bottom"/>
            <w:hideMark/>
          </w:tcPr>
          <w:p w14:paraId="56633560" w14:textId="77777777" w:rsidR="00FC6ED7" w:rsidRPr="00BD0348" w:rsidRDefault="00FC6ED7" w:rsidP="00792348">
            <w:pPr>
              <w:spacing w:after="0" w:line="240" w:lineRule="auto"/>
              <w:rPr>
                <w:rFonts w:eastAsia="Times New Roman" w:cstheme="minorHAnsi"/>
                <w:lang w:val="en-US" w:eastAsia="tr-TR"/>
              </w:rPr>
            </w:pPr>
          </w:p>
        </w:tc>
      </w:tr>
      <w:tr w:rsidR="00FC6ED7" w:rsidRPr="00BD0348" w14:paraId="25E657A2" w14:textId="77777777" w:rsidTr="005B69F5">
        <w:trPr>
          <w:trHeight w:val="300"/>
        </w:trPr>
        <w:tc>
          <w:tcPr>
            <w:tcW w:w="2694" w:type="dxa"/>
            <w:tcBorders>
              <w:top w:val="single" w:sz="4" w:space="0" w:color="auto"/>
              <w:left w:val="single" w:sz="4" w:space="0" w:color="auto"/>
              <w:bottom w:val="single" w:sz="4" w:space="0" w:color="auto"/>
              <w:right w:val="single" w:sz="4" w:space="0" w:color="auto"/>
            </w:tcBorders>
            <w:vAlign w:val="center"/>
            <w:hideMark/>
          </w:tcPr>
          <w:p w14:paraId="200B3857" w14:textId="77777777" w:rsidR="00FC6ED7" w:rsidRPr="00352BBC" w:rsidRDefault="00FC6ED7" w:rsidP="00646D8C">
            <w:pPr>
              <w:spacing w:after="0" w:line="240" w:lineRule="auto"/>
              <w:jc w:val="center"/>
              <w:rPr>
                <w:rFonts w:eastAsia="Times New Roman" w:cstheme="minorHAnsi"/>
                <w:b/>
                <w:bCs/>
                <w:color w:val="000000"/>
                <w:sz w:val="20"/>
                <w:szCs w:val="20"/>
                <w:lang w:val="en-US" w:eastAsia="tr-TR"/>
              </w:rPr>
            </w:pPr>
            <w:r w:rsidRPr="00352BBC">
              <w:rPr>
                <w:rFonts w:eastAsia="Times New Roman" w:cstheme="minorHAnsi"/>
                <w:b/>
                <w:bCs/>
                <w:color w:val="000000"/>
                <w:sz w:val="20"/>
                <w:szCs w:val="20"/>
                <w:lang w:val="en-US" w:eastAsia="tr-TR"/>
              </w:rPr>
              <w:t>Item</w:t>
            </w:r>
          </w:p>
        </w:tc>
        <w:tc>
          <w:tcPr>
            <w:tcW w:w="6237" w:type="dxa"/>
            <w:tcBorders>
              <w:top w:val="single" w:sz="4" w:space="0" w:color="auto"/>
              <w:left w:val="nil"/>
              <w:bottom w:val="single" w:sz="4" w:space="0" w:color="auto"/>
              <w:right w:val="single" w:sz="4" w:space="0" w:color="auto"/>
            </w:tcBorders>
            <w:vAlign w:val="center"/>
            <w:hideMark/>
          </w:tcPr>
          <w:p w14:paraId="697D18FA" w14:textId="77777777" w:rsidR="00FC6ED7" w:rsidRPr="00352BBC" w:rsidRDefault="00FC6ED7" w:rsidP="00646D8C">
            <w:pPr>
              <w:spacing w:after="0" w:line="240" w:lineRule="auto"/>
              <w:jc w:val="center"/>
              <w:rPr>
                <w:rFonts w:eastAsia="Times New Roman" w:cstheme="minorHAnsi"/>
                <w:b/>
                <w:bCs/>
                <w:color w:val="000000"/>
                <w:sz w:val="20"/>
                <w:szCs w:val="20"/>
                <w:lang w:val="en-US" w:eastAsia="tr-TR"/>
              </w:rPr>
            </w:pPr>
            <w:r w:rsidRPr="00352BBC">
              <w:rPr>
                <w:rFonts w:eastAsia="Times New Roman" w:cstheme="minorHAnsi"/>
                <w:b/>
                <w:bCs/>
                <w:color w:val="000000"/>
                <w:sz w:val="20"/>
                <w:szCs w:val="20"/>
                <w:lang w:val="en-US" w:eastAsia="tr-TR"/>
              </w:rPr>
              <w:t>Technical Specification</w:t>
            </w:r>
          </w:p>
        </w:tc>
        <w:tc>
          <w:tcPr>
            <w:tcW w:w="1842" w:type="dxa"/>
            <w:tcBorders>
              <w:top w:val="single" w:sz="4" w:space="0" w:color="auto"/>
              <w:left w:val="nil"/>
              <w:bottom w:val="single" w:sz="4" w:space="0" w:color="auto"/>
              <w:right w:val="single" w:sz="4" w:space="0" w:color="auto"/>
            </w:tcBorders>
            <w:vAlign w:val="center"/>
            <w:hideMark/>
          </w:tcPr>
          <w:p w14:paraId="7F341193" w14:textId="77777777" w:rsidR="00FC6ED7" w:rsidRPr="00352BBC" w:rsidRDefault="00FC6ED7" w:rsidP="00646D8C">
            <w:pPr>
              <w:spacing w:after="0" w:line="240" w:lineRule="auto"/>
              <w:jc w:val="center"/>
              <w:rPr>
                <w:rFonts w:eastAsia="Times New Roman" w:cstheme="minorHAnsi"/>
                <w:b/>
                <w:bCs/>
                <w:color w:val="000000"/>
                <w:sz w:val="20"/>
                <w:szCs w:val="20"/>
                <w:lang w:val="en-US" w:eastAsia="tr-TR"/>
              </w:rPr>
            </w:pPr>
            <w:r w:rsidRPr="00352BBC">
              <w:rPr>
                <w:rFonts w:eastAsia="Times New Roman" w:cstheme="minorHAnsi"/>
                <w:b/>
                <w:bCs/>
                <w:color w:val="000000"/>
                <w:sz w:val="20"/>
                <w:szCs w:val="20"/>
                <w:lang w:val="en-US" w:eastAsia="tr-TR"/>
              </w:rPr>
              <w:t>Quantity per Kit</w:t>
            </w:r>
          </w:p>
        </w:tc>
        <w:tc>
          <w:tcPr>
            <w:tcW w:w="2410" w:type="dxa"/>
            <w:tcBorders>
              <w:top w:val="single" w:sz="4" w:space="0" w:color="auto"/>
              <w:left w:val="nil"/>
              <w:bottom w:val="single" w:sz="4" w:space="0" w:color="auto"/>
              <w:right w:val="single" w:sz="4" w:space="0" w:color="auto"/>
            </w:tcBorders>
            <w:vAlign w:val="center"/>
            <w:hideMark/>
          </w:tcPr>
          <w:p w14:paraId="0B931DAE" w14:textId="1DE91A20" w:rsidR="00FC6ED7" w:rsidRPr="00BD0348" w:rsidRDefault="00875463" w:rsidP="00646D8C">
            <w:pPr>
              <w:spacing w:after="0" w:line="240" w:lineRule="auto"/>
              <w:jc w:val="center"/>
              <w:rPr>
                <w:rFonts w:eastAsia="Times New Roman" w:cstheme="minorHAnsi"/>
                <w:b/>
                <w:bCs/>
                <w:color w:val="000000"/>
                <w:lang w:val="en-US" w:eastAsia="tr-TR"/>
              </w:rPr>
            </w:pPr>
            <w:r>
              <w:rPr>
                <w:rFonts w:eastAsia="Times New Roman" w:cstheme="minorHAnsi"/>
                <w:b/>
                <w:bCs/>
                <w:color w:val="000000"/>
                <w:lang w:val="en-US" w:eastAsia="tr-TR"/>
              </w:rPr>
              <w:t xml:space="preserve">Per Kit </w:t>
            </w:r>
            <w:r w:rsidR="00FC6ED7" w:rsidRPr="00BD0348">
              <w:rPr>
                <w:rFonts w:eastAsia="Times New Roman" w:cstheme="minorHAnsi"/>
                <w:b/>
                <w:bCs/>
                <w:color w:val="000000"/>
                <w:lang w:val="en-US" w:eastAsia="tr-TR"/>
              </w:rPr>
              <w:t xml:space="preserve">Unit Offer </w:t>
            </w:r>
            <w:r w:rsidRPr="00BD0348">
              <w:rPr>
                <w:rFonts w:eastAsia="Times New Roman" w:cstheme="minorHAnsi"/>
                <w:b/>
                <w:bCs/>
                <w:color w:val="000000"/>
                <w:lang w:val="en-US" w:eastAsia="tr-TR"/>
              </w:rPr>
              <w:t>Price USD</w:t>
            </w:r>
          </w:p>
        </w:tc>
      </w:tr>
      <w:tr w:rsidR="00FC6ED7" w:rsidRPr="00504BFB" w14:paraId="6A10AF06" w14:textId="77777777" w:rsidTr="005B69F5">
        <w:trPr>
          <w:trHeight w:val="308"/>
        </w:trPr>
        <w:tc>
          <w:tcPr>
            <w:tcW w:w="2694" w:type="dxa"/>
            <w:tcBorders>
              <w:top w:val="nil"/>
              <w:left w:val="single" w:sz="4" w:space="0" w:color="auto"/>
              <w:bottom w:val="single" w:sz="4" w:space="0" w:color="auto"/>
              <w:right w:val="single" w:sz="4" w:space="0" w:color="auto"/>
            </w:tcBorders>
            <w:vAlign w:val="center"/>
            <w:hideMark/>
          </w:tcPr>
          <w:p w14:paraId="10BC96E7"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Body and Hair Shampoo</w:t>
            </w:r>
          </w:p>
        </w:tc>
        <w:tc>
          <w:tcPr>
            <w:tcW w:w="6237" w:type="dxa"/>
            <w:tcBorders>
              <w:top w:val="nil"/>
              <w:left w:val="nil"/>
              <w:bottom w:val="single" w:sz="4" w:space="0" w:color="auto"/>
              <w:right w:val="single" w:sz="4" w:space="0" w:color="auto"/>
            </w:tcBorders>
            <w:vAlign w:val="center"/>
            <w:hideMark/>
          </w:tcPr>
          <w:p w14:paraId="2DF5E679"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100-150g, lightly scented or unscented, skin-friendly, biodegradable</w:t>
            </w:r>
          </w:p>
        </w:tc>
        <w:tc>
          <w:tcPr>
            <w:tcW w:w="1842" w:type="dxa"/>
            <w:tcBorders>
              <w:top w:val="nil"/>
              <w:left w:val="nil"/>
              <w:bottom w:val="single" w:sz="4" w:space="0" w:color="auto"/>
              <w:right w:val="single" w:sz="4" w:space="0" w:color="auto"/>
            </w:tcBorders>
            <w:vAlign w:val="center"/>
            <w:hideMark/>
          </w:tcPr>
          <w:p w14:paraId="4D977F88" w14:textId="1FC4DE22" w:rsidR="00FC6ED7" w:rsidRPr="00352BBC" w:rsidRDefault="00875463" w:rsidP="00646D8C">
            <w:pPr>
              <w:spacing w:after="0" w:line="240" w:lineRule="auto"/>
              <w:jc w:val="center"/>
              <w:rPr>
                <w:rFonts w:eastAsia="Times New Roman" w:cstheme="minorHAnsi"/>
                <w:color w:val="000000"/>
                <w:sz w:val="20"/>
                <w:szCs w:val="20"/>
                <w:lang w:val="en-US" w:eastAsia="tr-TR"/>
              </w:rPr>
            </w:pPr>
            <w:r>
              <w:rPr>
                <w:rFonts w:eastAsia="Times New Roman" w:cstheme="minorHAnsi"/>
                <w:color w:val="000000"/>
                <w:sz w:val="20"/>
                <w:szCs w:val="20"/>
                <w:lang w:val="en-US" w:eastAsia="tr-TR"/>
              </w:rPr>
              <w:t>2</w:t>
            </w:r>
          </w:p>
        </w:tc>
        <w:tc>
          <w:tcPr>
            <w:tcW w:w="2410" w:type="dxa"/>
            <w:tcBorders>
              <w:top w:val="nil"/>
              <w:left w:val="nil"/>
              <w:bottom w:val="single" w:sz="4" w:space="0" w:color="auto"/>
              <w:right w:val="single" w:sz="4" w:space="0" w:color="auto"/>
            </w:tcBorders>
            <w:noWrap/>
            <w:vAlign w:val="bottom"/>
          </w:tcPr>
          <w:p w14:paraId="48045A80" w14:textId="14442DE0" w:rsidR="00FC6ED7" w:rsidRPr="001F2537" w:rsidRDefault="00FC6ED7" w:rsidP="001F2537">
            <w:pPr>
              <w:spacing w:after="0" w:line="240" w:lineRule="auto"/>
              <w:rPr>
                <w:rFonts w:asciiTheme="minorBidi" w:hAnsiTheme="minorBidi"/>
                <w:lang w:val="en-US"/>
              </w:rPr>
            </w:pPr>
          </w:p>
        </w:tc>
      </w:tr>
      <w:tr w:rsidR="00FC6ED7" w:rsidRPr="00504BFB" w14:paraId="6180E4AC" w14:textId="77777777" w:rsidTr="005B69F5">
        <w:trPr>
          <w:trHeight w:val="301"/>
        </w:trPr>
        <w:tc>
          <w:tcPr>
            <w:tcW w:w="2694" w:type="dxa"/>
            <w:tcBorders>
              <w:top w:val="nil"/>
              <w:left w:val="single" w:sz="4" w:space="0" w:color="auto"/>
              <w:bottom w:val="single" w:sz="4" w:space="0" w:color="auto"/>
              <w:right w:val="single" w:sz="4" w:space="0" w:color="auto"/>
            </w:tcBorders>
            <w:vAlign w:val="center"/>
            <w:hideMark/>
          </w:tcPr>
          <w:p w14:paraId="1D1760CF"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Toothbrush</w:t>
            </w:r>
          </w:p>
        </w:tc>
        <w:tc>
          <w:tcPr>
            <w:tcW w:w="6237" w:type="dxa"/>
            <w:tcBorders>
              <w:top w:val="nil"/>
              <w:left w:val="nil"/>
              <w:bottom w:val="single" w:sz="4" w:space="0" w:color="auto"/>
              <w:right w:val="single" w:sz="4" w:space="0" w:color="auto"/>
            </w:tcBorders>
            <w:vAlign w:val="center"/>
            <w:hideMark/>
          </w:tcPr>
          <w:p w14:paraId="24E9A0B2"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Medium or soft bristles, individually packed</w:t>
            </w:r>
          </w:p>
        </w:tc>
        <w:tc>
          <w:tcPr>
            <w:tcW w:w="1842" w:type="dxa"/>
            <w:tcBorders>
              <w:top w:val="nil"/>
              <w:left w:val="nil"/>
              <w:bottom w:val="single" w:sz="4" w:space="0" w:color="auto"/>
              <w:right w:val="single" w:sz="4" w:space="0" w:color="auto"/>
            </w:tcBorders>
            <w:vAlign w:val="center"/>
            <w:hideMark/>
          </w:tcPr>
          <w:p w14:paraId="31C688AF" w14:textId="3F84163D" w:rsidR="00FC6ED7" w:rsidRPr="00352BBC" w:rsidRDefault="00875463" w:rsidP="00646D8C">
            <w:pPr>
              <w:spacing w:after="0" w:line="240" w:lineRule="auto"/>
              <w:jc w:val="center"/>
              <w:rPr>
                <w:rFonts w:eastAsia="Times New Roman" w:cstheme="minorHAnsi"/>
                <w:color w:val="000000"/>
                <w:sz w:val="20"/>
                <w:szCs w:val="20"/>
                <w:lang w:val="en-US" w:eastAsia="tr-TR"/>
              </w:rPr>
            </w:pPr>
            <w:r>
              <w:rPr>
                <w:rFonts w:eastAsia="Times New Roman" w:cstheme="minorHAnsi"/>
                <w:color w:val="000000"/>
                <w:sz w:val="20"/>
                <w:szCs w:val="20"/>
                <w:lang w:val="en-US" w:eastAsia="tr-TR"/>
              </w:rPr>
              <w:t>2</w:t>
            </w:r>
          </w:p>
        </w:tc>
        <w:tc>
          <w:tcPr>
            <w:tcW w:w="2410" w:type="dxa"/>
            <w:tcBorders>
              <w:top w:val="nil"/>
              <w:left w:val="nil"/>
              <w:bottom w:val="single" w:sz="4" w:space="0" w:color="auto"/>
              <w:right w:val="single" w:sz="4" w:space="0" w:color="auto"/>
            </w:tcBorders>
            <w:noWrap/>
            <w:vAlign w:val="bottom"/>
          </w:tcPr>
          <w:p w14:paraId="28766802" w14:textId="16A0B036" w:rsidR="00FC6ED7" w:rsidRPr="001F2537" w:rsidRDefault="00FC6ED7" w:rsidP="001F2537">
            <w:pPr>
              <w:spacing w:after="0" w:line="240" w:lineRule="auto"/>
              <w:rPr>
                <w:rFonts w:asciiTheme="minorBidi" w:hAnsiTheme="minorBidi"/>
                <w:lang w:val="en-US"/>
              </w:rPr>
            </w:pPr>
          </w:p>
        </w:tc>
      </w:tr>
      <w:tr w:rsidR="00FC6ED7" w:rsidRPr="00504BFB" w14:paraId="73BECD97" w14:textId="77777777" w:rsidTr="005B69F5">
        <w:trPr>
          <w:trHeight w:val="276"/>
        </w:trPr>
        <w:tc>
          <w:tcPr>
            <w:tcW w:w="2694" w:type="dxa"/>
            <w:tcBorders>
              <w:top w:val="nil"/>
              <w:left w:val="single" w:sz="4" w:space="0" w:color="auto"/>
              <w:bottom w:val="single" w:sz="4" w:space="0" w:color="auto"/>
              <w:right w:val="single" w:sz="4" w:space="0" w:color="auto"/>
            </w:tcBorders>
            <w:vAlign w:val="center"/>
            <w:hideMark/>
          </w:tcPr>
          <w:p w14:paraId="28D1936C"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Toothpaste</w:t>
            </w:r>
          </w:p>
        </w:tc>
        <w:tc>
          <w:tcPr>
            <w:tcW w:w="6237" w:type="dxa"/>
            <w:tcBorders>
              <w:top w:val="nil"/>
              <w:left w:val="nil"/>
              <w:bottom w:val="single" w:sz="4" w:space="0" w:color="auto"/>
              <w:right w:val="single" w:sz="4" w:space="0" w:color="auto"/>
            </w:tcBorders>
            <w:vAlign w:val="center"/>
            <w:hideMark/>
          </w:tcPr>
          <w:p w14:paraId="0B115028"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 xml:space="preserve">Min. 75ml, fluoride content </w:t>
            </w:r>
          </w:p>
        </w:tc>
        <w:tc>
          <w:tcPr>
            <w:tcW w:w="1842" w:type="dxa"/>
            <w:tcBorders>
              <w:top w:val="nil"/>
              <w:left w:val="nil"/>
              <w:bottom w:val="single" w:sz="4" w:space="0" w:color="auto"/>
              <w:right w:val="single" w:sz="4" w:space="0" w:color="auto"/>
            </w:tcBorders>
            <w:vAlign w:val="center"/>
            <w:hideMark/>
          </w:tcPr>
          <w:p w14:paraId="323CD1AB" w14:textId="634FE44C" w:rsidR="00FC6ED7" w:rsidRPr="00352BBC" w:rsidRDefault="00875463" w:rsidP="00646D8C">
            <w:pPr>
              <w:spacing w:after="0" w:line="240" w:lineRule="auto"/>
              <w:jc w:val="center"/>
              <w:rPr>
                <w:rFonts w:eastAsia="Times New Roman" w:cstheme="minorHAnsi"/>
                <w:color w:val="000000"/>
                <w:sz w:val="20"/>
                <w:szCs w:val="20"/>
                <w:lang w:val="en-US" w:eastAsia="tr-TR"/>
              </w:rPr>
            </w:pPr>
            <w:r>
              <w:rPr>
                <w:rFonts w:eastAsia="Times New Roman" w:cstheme="minorHAnsi"/>
                <w:color w:val="000000"/>
                <w:sz w:val="20"/>
                <w:szCs w:val="20"/>
                <w:lang w:val="en-US" w:eastAsia="tr-TR"/>
              </w:rPr>
              <w:t>2</w:t>
            </w:r>
          </w:p>
        </w:tc>
        <w:tc>
          <w:tcPr>
            <w:tcW w:w="2410" w:type="dxa"/>
            <w:tcBorders>
              <w:top w:val="nil"/>
              <w:left w:val="nil"/>
              <w:bottom w:val="single" w:sz="4" w:space="0" w:color="auto"/>
              <w:right w:val="single" w:sz="4" w:space="0" w:color="auto"/>
            </w:tcBorders>
            <w:noWrap/>
            <w:vAlign w:val="bottom"/>
          </w:tcPr>
          <w:p w14:paraId="62445D5E" w14:textId="2D94C62F" w:rsidR="00FC6ED7" w:rsidRPr="001F2537" w:rsidRDefault="00FC6ED7" w:rsidP="001F2537">
            <w:pPr>
              <w:spacing w:after="0" w:line="240" w:lineRule="auto"/>
              <w:rPr>
                <w:rFonts w:asciiTheme="minorBidi" w:hAnsiTheme="minorBidi"/>
                <w:lang w:val="en-US"/>
              </w:rPr>
            </w:pPr>
          </w:p>
        </w:tc>
      </w:tr>
      <w:tr w:rsidR="00FC6ED7" w:rsidRPr="00504BFB" w14:paraId="452C7C8A" w14:textId="77777777" w:rsidTr="005B69F5">
        <w:trPr>
          <w:trHeight w:val="296"/>
        </w:trPr>
        <w:tc>
          <w:tcPr>
            <w:tcW w:w="2694" w:type="dxa"/>
            <w:tcBorders>
              <w:top w:val="nil"/>
              <w:left w:val="single" w:sz="4" w:space="0" w:color="auto"/>
              <w:bottom w:val="single" w:sz="4" w:space="0" w:color="auto"/>
              <w:right w:val="single" w:sz="4" w:space="0" w:color="auto"/>
            </w:tcBorders>
            <w:vAlign w:val="center"/>
          </w:tcPr>
          <w:p w14:paraId="79E21004"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Sanitary pads</w:t>
            </w:r>
          </w:p>
        </w:tc>
        <w:tc>
          <w:tcPr>
            <w:tcW w:w="6237" w:type="dxa"/>
            <w:tcBorders>
              <w:top w:val="nil"/>
              <w:left w:val="nil"/>
              <w:bottom w:val="single" w:sz="4" w:space="0" w:color="auto"/>
              <w:right w:val="single" w:sz="4" w:space="0" w:color="auto"/>
            </w:tcBorders>
            <w:vAlign w:val="center"/>
          </w:tcPr>
          <w:p w14:paraId="708D5486"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Min. 10 pieces, high absorption, unscented, individually wrapped</w:t>
            </w:r>
          </w:p>
        </w:tc>
        <w:tc>
          <w:tcPr>
            <w:tcW w:w="1842" w:type="dxa"/>
            <w:tcBorders>
              <w:top w:val="nil"/>
              <w:left w:val="nil"/>
              <w:bottom w:val="single" w:sz="4" w:space="0" w:color="auto"/>
              <w:right w:val="single" w:sz="4" w:space="0" w:color="auto"/>
            </w:tcBorders>
            <w:vAlign w:val="center"/>
          </w:tcPr>
          <w:p w14:paraId="78F0883F" w14:textId="6106BBEB" w:rsidR="00FC6ED7" w:rsidRPr="00352BBC" w:rsidRDefault="00875463" w:rsidP="00646D8C">
            <w:pPr>
              <w:spacing w:after="0" w:line="240" w:lineRule="auto"/>
              <w:jc w:val="center"/>
              <w:rPr>
                <w:rFonts w:eastAsia="Times New Roman" w:cstheme="minorHAnsi"/>
                <w:color w:val="000000"/>
                <w:sz w:val="20"/>
                <w:szCs w:val="20"/>
                <w:lang w:val="en-US" w:eastAsia="tr-TR"/>
              </w:rPr>
            </w:pPr>
            <w:r>
              <w:rPr>
                <w:rFonts w:eastAsia="Times New Roman" w:cstheme="minorHAnsi"/>
                <w:color w:val="000000"/>
                <w:sz w:val="20"/>
                <w:szCs w:val="20"/>
                <w:lang w:val="en-US" w:eastAsia="tr-TR"/>
              </w:rPr>
              <w:t>2</w:t>
            </w:r>
            <w:r w:rsidR="00FC6ED7" w:rsidRPr="00352BBC">
              <w:rPr>
                <w:rFonts w:eastAsia="Times New Roman" w:cstheme="minorHAnsi"/>
                <w:color w:val="000000"/>
                <w:sz w:val="20"/>
                <w:szCs w:val="20"/>
                <w:lang w:val="en-US" w:eastAsia="tr-TR"/>
              </w:rPr>
              <w:t xml:space="preserve"> pack</w:t>
            </w:r>
            <w:r>
              <w:rPr>
                <w:rFonts w:eastAsia="Times New Roman" w:cstheme="minorHAnsi"/>
                <w:color w:val="000000"/>
                <w:sz w:val="20"/>
                <w:szCs w:val="20"/>
                <w:lang w:val="en-US" w:eastAsia="tr-TR"/>
              </w:rPr>
              <w:t>s</w:t>
            </w:r>
          </w:p>
        </w:tc>
        <w:tc>
          <w:tcPr>
            <w:tcW w:w="2410" w:type="dxa"/>
            <w:tcBorders>
              <w:top w:val="nil"/>
              <w:left w:val="nil"/>
              <w:bottom w:val="single" w:sz="4" w:space="0" w:color="auto"/>
              <w:right w:val="single" w:sz="4" w:space="0" w:color="auto"/>
            </w:tcBorders>
            <w:noWrap/>
            <w:vAlign w:val="bottom"/>
          </w:tcPr>
          <w:p w14:paraId="3EA7C48F" w14:textId="3F83C640" w:rsidR="00FC6ED7" w:rsidRPr="001F2537" w:rsidRDefault="00FC6ED7" w:rsidP="001F2537">
            <w:pPr>
              <w:spacing w:after="0" w:line="240" w:lineRule="auto"/>
              <w:rPr>
                <w:rFonts w:asciiTheme="minorBidi" w:hAnsiTheme="minorBidi"/>
                <w:lang w:val="en-US"/>
              </w:rPr>
            </w:pPr>
          </w:p>
        </w:tc>
      </w:tr>
      <w:tr w:rsidR="00FC6ED7" w:rsidRPr="00504BFB" w14:paraId="6357289E" w14:textId="77777777" w:rsidTr="005B69F5">
        <w:trPr>
          <w:trHeight w:val="128"/>
        </w:trPr>
        <w:tc>
          <w:tcPr>
            <w:tcW w:w="2694" w:type="dxa"/>
            <w:tcBorders>
              <w:top w:val="nil"/>
              <w:left w:val="single" w:sz="4" w:space="0" w:color="auto"/>
              <w:bottom w:val="single" w:sz="4" w:space="0" w:color="auto"/>
              <w:right w:val="single" w:sz="4" w:space="0" w:color="auto"/>
            </w:tcBorders>
            <w:vAlign w:val="center"/>
            <w:hideMark/>
          </w:tcPr>
          <w:p w14:paraId="2880C085"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Underwear (M/F)</w:t>
            </w:r>
          </w:p>
        </w:tc>
        <w:tc>
          <w:tcPr>
            <w:tcW w:w="6237" w:type="dxa"/>
            <w:tcBorders>
              <w:top w:val="nil"/>
              <w:left w:val="nil"/>
              <w:bottom w:val="single" w:sz="4" w:space="0" w:color="auto"/>
              <w:right w:val="single" w:sz="4" w:space="0" w:color="auto"/>
            </w:tcBorders>
            <w:vAlign w:val="center"/>
            <w:hideMark/>
          </w:tcPr>
          <w:p w14:paraId="6E666C34"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2 pieces, cotton, various sizes</w:t>
            </w:r>
          </w:p>
        </w:tc>
        <w:tc>
          <w:tcPr>
            <w:tcW w:w="1842" w:type="dxa"/>
            <w:tcBorders>
              <w:top w:val="nil"/>
              <w:left w:val="nil"/>
              <w:bottom w:val="single" w:sz="4" w:space="0" w:color="auto"/>
              <w:right w:val="single" w:sz="4" w:space="0" w:color="auto"/>
            </w:tcBorders>
            <w:vAlign w:val="center"/>
            <w:hideMark/>
          </w:tcPr>
          <w:p w14:paraId="6A520870" w14:textId="2D8E2EA4" w:rsidR="00FC6ED7" w:rsidRPr="00352BBC" w:rsidRDefault="00FC6ED7" w:rsidP="00646D8C">
            <w:pPr>
              <w:spacing w:after="0" w:line="240" w:lineRule="auto"/>
              <w:jc w:val="center"/>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2</w:t>
            </w:r>
            <w:r w:rsidR="00875463">
              <w:rPr>
                <w:rFonts w:eastAsia="Times New Roman" w:cstheme="minorHAnsi"/>
                <w:color w:val="000000"/>
                <w:sz w:val="20"/>
                <w:szCs w:val="20"/>
                <w:lang w:val="en-US" w:eastAsia="tr-TR"/>
              </w:rPr>
              <w:t xml:space="preserve"> pairs</w:t>
            </w:r>
          </w:p>
        </w:tc>
        <w:tc>
          <w:tcPr>
            <w:tcW w:w="2410" w:type="dxa"/>
            <w:tcBorders>
              <w:top w:val="nil"/>
              <w:left w:val="nil"/>
              <w:bottom w:val="single" w:sz="4" w:space="0" w:color="auto"/>
              <w:right w:val="single" w:sz="4" w:space="0" w:color="auto"/>
            </w:tcBorders>
            <w:noWrap/>
            <w:vAlign w:val="bottom"/>
          </w:tcPr>
          <w:p w14:paraId="681AB323" w14:textId="3D596289" w:rsidR="00FC6ED7" w:rsidRPr="001F2537" w:rsidRDefault="00FC6ED7" w:rsidP="001F2537">
            <w:pPr>
              <w:spacing w:after="0" w:line="240" w:lineRule="auto"/>
              <w:rPr>
                <w:rFonts w:asciiTheme="minorBidi" w:hAnsiTheme="minorBidi"/>
                <w:lang w:val="en-US"/>
              </w:rPr>
            </w:pPr>
          </w:p>
        </w:tc>
      </w:tr>
      <w:tr w:rsidR="00FC6ED7" w:rsidRPr="00504BFB" w14:paraId="090A1326" w14:textId="77777777" w:rsidTr="005B69F5">
        <w:trPr>
          <w:trHeight w:val="50"/>
        </w:trPr>
        <w:tc>
          <w:tcPr>
            <w:tcW w:w="2694" w:type="dxa"/>
            <w:tcBorders>
              <w:top w:val="nil"/>
              <w:left w:val="single" w:sz="4" w:space="0" w:color="auto"/>
              <w:bottom w:val="single" w:sz="4" w:space="0" w:color="auto"/>
              <w:right w:val="single" w:sz="4" w:space="0" w:color="auto"/>
            </w:tcBorders>
            <w:vAlign w:val="center"/>
            <w:hideMark/>
          </w:tcPr>
          <w:p w14:paraId="21BE2C9D" w14:textId="7AF710FE"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 xml:space="preserve">Wet </w:t>
            </w:r>
            <w:r w:rsidR="005B69F5">
              <w:rPr>
                <w:rFonts w:eastAsia="Times New Roman" w:cstheme="minorHAnsi"/>
                <w:color w:val="000000"/>
                <w:sz w:val="20"/>
                <w:szCs w:val="20"/>
                <w:lang w:val="en-US" w:eastAsia="tr-TR"/>
              </w:rPr>
              <w:t xml:space="preserve">body </w:t>
            </w:r>
            <w:r w:rsidRPr="00352BBC">
              <w:rPr>
                <w:rFonts w:eastAsia="Times New Roman" w:cstheme="minorHAnsi"/>
                <w:color w:val="000000"/>
                <w:sz w:val="20"/>
                <w:szCs w:val="20"/>
                <w:lang w:val="en-US" w:eastAsia="tr-TR"/>
              </w:rPr>
              <w:t>wipes</w:t>
            </w:r>
          </w:p>
        </w:tc>
        <w:tc>
          <w:tcPr>
            <w:tcW w:w="6237" w:type="dxa"/>
            <w:tcBorders>
              <w:top w:val="nil"/>
              <w:left w:val="nil"/>
              <w:bottom w:val="single" w:sz="4" w:space="0" w:color="auto"/>
              <w:right w:val="single" w:sz="4" w:space="0" w:color="auto"/>
            </w:tcBorders>
            <w:vAlign w:val="center"/>
            <w:hideMark/>
          </w:tcPr>
          <w:p w14:paraId="17C23624" w14:textId="2606CEFC"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 xml:space="preserve">Alcohol-free, resealable pack, min. </w:t>
            </w:r>
            <w:r w:rsidR="005B69F5">
              <w:rPr>
                <w:rFonts w:eastAsia="Times New Roman" w:cstheme="minorHAnsi"/>
                <w:color w:val="000000"/>
                <w:sz w:val="20"/>
                <w:szCs w:val="20"/>
                <w:lang w:val="en-US" w:eastAsia="tr-TR"/>
              </w:rPr>
              <w:t>8</w:t>
            </w:r>
            <w:r w:rsidRPr="00352BBC">
              <w:rPr>
                <w:rFonts w:eastAsia="Times New Roman" w:cstheme="minorHAnsi"/>
                <w:color w:val="000000"/>
                <w:sz w:val="20"/>
                <w:szCs w:val="20"/>
                <w:lang w:val="en-US" w:eastAsia="tr-TR"/>
              </w:rPr>
              <w:t>0 wipes</w:t>
            </w:r>
          </w:p>
        </w:tc>
        <w:tc>
          <w:tcPr>
            <w:tcW w:w="1842" w:type="dxa"/>
            <w:tcBorders>
              <w:top w:val="nil"/>
              <w:left w:val="nil"/>
              <w:bottom w:val="single" w:sz="4" w:space="0" w:color="auto"/>
              <w:right w:val="single" w:sz="4" w:space="0" w:color="auto"/>
            </w:tcBorders>
            <w:vAlign w:val="center"/>
            <w:hideMark/>
          </w:tcPr>
          <w:p w14:paraId="10A3B1E9" w14:textId="4D90167B" w:rsidR="00FC6ED7" w:rsidRPr="00352BBC" w:rsidRDefault="00875463" w:rsidP="00646D8C">
            <w:pPr>
              <w:spacing w:after="0" w:line="240" w:lineRule="auto"/>
              <w:jc w:val="center"/>
              <w:rPr>
                <w:rFonts w:eastAsia="Times New Roman" w:cstheme="minorHAnsi"/>
                <w:color w:val="000000"/>
                <w:sz w:val="20"/>
                <w:szCs w:val="20"/>
                <w:lang w:val="en-US" w:eastAsia="tr-TR"/>
              </w:rPr>
            </w:pPr>
            <w:r>
              <w:rPr>
                <w:rFonts w:eastAsia="Times New Roman" w:cstheme="minorHAnsi"/>
                <w:color w:val="000000"/>
                <w:sz w:val="20"/>
                <w:szCs w:val="20"/>
                <w:lang w:val="en-US" w:eastAsia="tr-TR"/>
              </w:rPr>
              <w:t>2</w:t>
            </w:r>
            <w:r w:rsidR="00FC6ED7" w:rsidRPr="00352BBC">
              <w:rPr>
                <w:rFonts w:eastAsia="Times New Roman" w:cstheme="minorHAnsi"/>
                <w:color w:val="000000"/>
                <w:sz w:val="20"/>
                <w:szCs w:val="20"/>
                <w:lang w:val="en-US" w:eastAsia="tr-TR"/>
              </w:rPr>
              <w:t xml:space="preserve"> pack</w:t>
            </w:r>
            <w:r>
              <w:rPr>
                <w:rFonts w:eastAsia="Times New Roman" w:cstheme="minorHAnsi"/>
                <w:color w:val="000000"/>
                <w:sz w:val="20"/>
                <w:szCs w:val="20"/>
                <w:lang w:val="en-US" w:eastAsia="tr-TR"/>
              </w:rPr>
              <w:t>s</w:t>
            </w:r>
          </w:p>
        </w:tc>
        <w:tc>
          <w:tcPr>
            <w:tcW w:w="2410" w:type="dxa"/>
            <w:tcBorders>
              <w:top w:val="nil"/>
              <w:left w:val="nil"/>
              <w:bottom w:val="single" w:sz="4" w:space="0" w:color="auto"/>
              <w:right w:val="single" w:sz="4" w:space="0" w:color="auto"/>
            </w:tcBorders>
            <w:noWrap/>
            <w:vAlign w:val="bottom"/>
          </w:tcPr>
          <w:p w14:paraId="72ECFF46" w14:textId="29260114" w:rsidR="00FC6ED7" w:rsidRPr="001F2537" w:rsidRDefault="00FC6ED7" w:rsidP="001F2537">
            <w:pPr>
              <w:spacing w:after="0" w:line="240" w:lineRule="auto"/>
              <w:rPr>
                <w:rFonts w:asciiTheme="minorBidi" w:hAnsiTheme="minorBidi"/>
                <w:lang w:val="en-US"/>
              </w:rPr>
            </w:pPr>
          </w:p>
        </w:tc>
      </w:tr>
      <w:tr w:rsidR="00FC6ED7" w:rsidRPr="00504BFB" w14:paraId="1A88EF32" w14:textId="77777777" w:rsidTr="005B69F5">
        <w:trPr>
          <w:trHeight w:val="50"/>
        </w:trPr>
        <w:tc>
          <w:tcPr>
            <w:tcW w:w="2694" w:type="dxa"/>
            <w:tcBorders>
              <w:top w:val="nil"/>
              <w:left w:val="single" w:sz="4" w:space="0" w:color="auto"/>
              <w:bottom w:val="single" w:sz="4" w:space="0" w:color="auto"/>
              <w:right w:val="single" w:sz="4" w:space="0" w:color="auto"/>
            </w:tcBorders>
            <w:vAlign w:val="center"/>
            <w:hideMark/>
          </w:tcPr>
          <w:p w14:paraId="628D4FE0"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Towel</w:t>
            </w:r>
          </w:p>
        </w:tc>
        <w:tc>
          <w:tcPr>
            <w:tcW w:w="6237" w:type="dxa"/>
            <w:tcBorders>
              <w:top w:val="nil"/>
              <w:left w:val="nil"/>
              <w:bottom w:val="single" w:sz="4" w:space="0" w:color="auto"/>
              <w:right w:val="single" w:sz="4" w:space="0" w:color="auto"/>
            </w:tcBorders>
            <w:vAlign w:val="center"/>
            <w:hideMark/>
          </w:tcPr>
          <w:p w14:paraId="623E319E"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100% cotton or microfiber, approx. 40x70 cm</w:t>
            </w:r>
          </w:p>
        </w:tc>
        <w:tc>
          <w:tcPr>
            <w:tcW w:w="1842" w:type="dxa"/>
            <w:tcBorders>
              <w:top w:val="nil"/>
              <w:left w:val="nil"/>
              <w:bottom w:val="single" w:sz="4" w:space="0" w:color="auto"/>
              <w:right w:val="single" w:sz="4" w:space="0" w:color="auto"/>
            </w:tcBorders>
            <w:vAlign w:val="center"/>
            <w:hideMark/>
          </w:tcPr>
          <w:p w14:paraId="07027429" w14:textId="6A28D92F" w:rsidR="00FC6ED7" w:rsidRPr="00352BBC" w:rsidRDefault="00875463" w:rsidP="00646D8C">
            <w:pPr>
              <w:spacing w:after="0" w:line="240" w:lineRule="auto"/>
              <w:jc w:val="center"/>
              <w:rPr>
                <w:rFonts w:eastAsia="Times New Roman" w:cstheme="minorHAnsi"/>
                <w:color w:val="000000"/>
                <w:sz w:val="20"/>
                <w:szCs w:val="20"/>
                <w:lang w:val="en-US" w:eastAsia="tr-TR"/>
              </w:rPr>
            </w:pPr>
            <w:r>
              <w:rPr>
                <w:rFonts w:eastAsia="Times New Roman" w:cstheme="minorHAnsi"/>
                <w:color w:val="000000"/>
                <w:sz w:val="20"/>
                <w:szCs w:val="20"/>
                <w:lang w:val="en-US" w:eastAsia="tr-TR"/>
              </w:rPr>
              <w:t>2</w:t>
            </w:r>
          </w:p>
        </w:tc>
        <w:tc>
          <w:tcPr>
            <w:tcW w:w="2410" w:type="dxa"/>
            <w:tcBorders>
              <w:top w:val="nil"/>
              <w:left w:val="nil"/>
              <w:bottom w:val="single" w:sz="4" w:space="0" w:color="auto"/>
              <w:right w:val="single" w:sz="4" w:space="0" w:color="auto"/>
            </w:tcBorders>
            <w:noWrap/>
            <w:vAlign w:val="bottom"/>
          </w:tcPr>
          <w:p w14:paraId="042F02BE" w14:textId="320437E7" w:rsidR="00FC6ED7" w:rsidRPr="001F2537" w:rsidRDefault="00FC6ED7" w:rsidP="001F2537">
            <w:pPr>
              <w:spacing w:after="0" w:line="240" w:lineRule="auto"/>
              <w:rPr>
                <w:rFonts w:asciiTheme="minorBidi" w:hAnsiTheme="minorBidi"/>
                <w:lang w:val="en-US"/>
              </w:rPr>
            </w:pPr>
          </w:p>
        </w:tc>
      </w:tr>
      <w:tr w:rsidR="00FC6ED7" w:rsidRPr="00504BFB" w14:paraId="70B5AAA6" w14:textId="77777777" w:rsidTr="005B69F5">
        <w:trPr>
          <w:trHeight w:val="149"/>
        </w:trPr>
        <w:tc>
          <w:tcPr>
            <w:tcW w:w="2694" w:type="dxa"/>
            <w:tcBorders>
              <w:top w:val="nil"/>
              <w:left w:val="single" w:sz="4" w:space="0" w:color="auto"/>
              <w:bottom w:val="single" w:sz="4" w:space="0" w:color="auto"/>
              <w:right w:val="single" w:sz="4" w:space="0" w:color="auto"/>
            </w:tcBorders>
            <w:vAlign w:val="center"/>
            <w:hideMark/>
          </w:tcPr>
          <w:p w14:paraId="124CFF2C"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Nail clippers</w:t>
            </w:r>
          </w:p>
        </w:tc>
        <w:tc>
          <w:tcPr>
            <w:tcW w:w="6237" w:type="dxa"/>
            <w:tcBorders>
              <w:top w:val="nil"/>
              <w:left w:val="nil"/>
              <w:bottom w:val="single" w:sz="4" w:space="0" w:color="auto"/>
              <w:right w:val="single" w:sz="4" w:space="0" w:color="auto"/>
            </w:tcBorders>
            <w:vAlign w:val="center"/>
            <w:hideMark/>
          </w:tcPr>
          <w:p w14:paraId="2EE602B1"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Stainless steel, standard size</w:t>
            </w:r>
          </w:p>
        </w:tc>
        <w:tc>
          <w:tcPr>
            <w:tcW w:w="1842" w:type="dxa"/>
            <w:tcBorders>
              <w:top w:val="nil"/>
              <w:left w:val="nil"/>
              <w:bottom w:val="single" w:sz="4" w:space="0" w:color="auto"/>
              <w:right w:val="single" w:sz="4" w:space="0" w:color="auto"/>
            </w:tcBorders>
            <w:vAlign w:val="center"/>
            <w:hideMark/>
          </w:tcPr>
          <w:p w14:paraId="4902139F" w14:textId="7BA84CE3" w:rsidR="00FC6ED7" w:rsidRPr="00352BBC" w:rsidRDefault="00875463" w:rsidP="00646D8C">
            <w:pPr>
              <w:spacing w:after="0" w:line="240" w:lineRule="auto"/>
              <w:jc w:val="center"/>
              <w:rPr>
                <w:rFonts w:eastAsia="Times New Roman" w:cstheme="minorHAnsi"/>
                <w:color w:val="000000"/>
                <w:sz w:val="20"/>
                <w:szCs w:val="20"/>
                <w:lang w:val="en-US" w:eastAsia="tr-TR"/>
              </w:rPr>
            </w:pPr>
            <w:r>
              <w:rPr>
                <w:rFonts w:eastAsia="Times New Roman" w:cstheme="minorHAnsi"/>
                <w:color w:val="000000"/>
                <w:sz w:val="20"/>
                <w:szCs w:val="20"/>
                <w:lang w:val="en-US" w:eastAsia="tr-TR"/>
              </w:rPr>
              <w:t>2</w:t>
            </w:r>
          </w:p>
        </w:tc>
        <w:tc>
          <w:tcPr>
            <w:tcW w:w="2410" w:type="dxa"/>
            <w:tcBorders>
              <w:top w:val="nil"/>
              <w:left w:val="nil"/>
              <w:bottom w:val="single" w:sz="4" w:space="0" w:color="auto"/>
              <w:right w:val="single" w:sz="4" w:space="0" w:color="auto"/>
            </w:tcBorders>
            <w:noWrap/>
            <w:vAlign w:val="bottom"/>
          </w:tcPr>
          <w:p w14:paraId="6FB79400" w14:textId="66E17860" w:rsidR="00FC6ED7" w:rsidRPr="001F2537" w:rsidRDefault="00FC6ED7" w:rsidP="001F2537">
            <w:pPr>
              <w:spacing w:after="0" w:line="240" w:lineRule="auto"/>
              <w:rPr>
                <w:rFonts w:asciiTheme="minorBidi" w:hAnsiTheme="minorBidi"/>
                <w:lang w:val="en-US"/>
              </w:rPr>
            </w:pPr>
          </w:p>
        </w:tc>
      </w:tr>
      <w:tr w:rsidR="00FC6ED7" w:rsidRPr="00504BFB" w14:paraId="6167A8FD" w14:textId="77777777" w:rsidTr="005B69F5">
        <w:trPr>
          <w:trHeight w:val="290"/>
        </w:trPr>
        <w:tc>
          <w:tcPr>
            <w:tcW w:w="2694" w:type="dxa"/>
            <w:tcBorders>
              <w:top w:val="nil"/>
              <w:left w:val="single" w:sz="4" w:space="0" w:color="auto"/>
              <w:bottom w:val="single" w:sz="4" w:space="0" w:color="auto"/>
              <w:right w:val="single" w:sz="4" w:space="0" w:color="auto"/>
            </w:tcBorders>
            <w:vAlign w:val="center"/>
            <w:hideMark/>
          </w:tcPr>
          <w:p w14:paraId="04609CD1"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Comb</w:t>
            </w:r>
          </w:p>
        </w:tc>
        <w:tc>
          <w:tcPr>
            <w:tcW w:w="6237" w:type="dxa"/>
            <w:tcBorders>
              <w:top w:val="nil"/>
              <w:left w:val="nil"/>
              <w:bottom w:val="single" w:sz="4" w:space="0" w:color="auto"/>
              <w:right w:val="single" w:sz="4" w:space="0" w:color="auto"/>
            </w:tcBorders>
            <w:vAlign w:val="center"/>
            <w:hideMark/>
          </w:tcPr>
          <w:p w14:paraId="096CB0CE"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Standard size, plastic, anti-static</w:t>
            </w:r>
          </w:p>
        </w:tc>
        <w:tc>
          <w:tcPr>
            <w:tcW w:w="1842" w:type="dxa"/>
            <w:tcBorders>
              <w:top w:val="nil"/>
              <w:left w:val="nil"/>
              <w:bottom w:val="single" w:sz="4" w:space="0" w:color="auto"/>
              <w:right w:val="single" w:sz="4" w:space="0" w:color="auto"/>
            </w:tcBorders>
            <w:vAlign w:val="center"/>
            <w:hideMark/>
          </w:tcPr>
          <w:p w14:paraId="29C78F20" w14:textId="2A51F974" w:rsidR="00FC6ED7" w:rsidRPr="00352BBC" w:rsidRDefault="00875463" w:rsidP="00646D8C">
            <w:pPr>
              <w:spacing w:after="0" w:line="240" w:lineRule="auto"/>
              <w:jc w:val="center"/>
              <w:rPr>
                <w:rFonts w:eastAsia="Times New Roman" w:cstheme="minorHAnsi"/>
                <w:color w:val="000000"/>
                <w:sz w:val="20"/>
                <w:szCs w:val="20"/>
                <w:lang w:val="en-US" w:eastAsia="tr-TR"/>
              </w:rPr>
            </w:pPr>
            <w:r>
              <w:rPr>
                <w:rFonts w:eastAsia="Times New Roman" w:cstheme="minorHAnsi"/>
                <w:color w:val="000000"/>
                <w:sz w:val="20"/>
                <w:szCs w:val="20"/>
                <w:lang w:val="en-US" w:eastAsia="tr-TR"/>
              </w:rPr>
              <w:t>2</w:t>
            </w:r>
          </w:p>
        </w:tc>
        <w:tc>
          <w:tcPr>
            <w:tcW w:w="2410" w:type="dxa"/>
            <w:tcBorders>
              <w:top w:val="nil"/>
              <w:left w:val="nil"/>
              <w:bottom w:val="single" w:sz="4" w:space="0" w:color="auto"/>
              <w:right w:val="single" w:sz="4" w:space="0" w:color="auto"/>
            </w:tcBorders>
            <w:noWrap/>
            <w:vAlign w:val="bottom"/>
          </w:tcPr>
          <w:p w14:paraId="67CA929E" w14:textId="72D3E472" w:rsidR="00FC6ED7" w:rsidRPr="001F2537" w:rsidRDefault="00FC6ED7" w:rsidP="001F2537">
            <w:pPr>
              <w:spacing w:after="0" w:line="240" w:lineRule="auto"/>
              <w:rPr>
                <w:rFonts w:asciiTheme="minorBidi" w:hAnsiTheme="minorBidi"/>
                <w:lang w:val="en-US"/>
              </w:rPr>
            </w:pPr>
          </w:p>
        </w:tc>
      </w:tr>
      <w:tr w:rsidR="00FC6ED7" w:rsidRPr="00504BFB" w14:paraId="4D710A11" w14:textId="77777777" w:rsidTr="00792348">
        <w:trPr>
          <w:trHeight w:val="290"/>
        </w:trPr>
        <w:tc>
          <w:tcPr>
            <w:tcW w:w="10773" w:type="dxa"/>
            <w:gridSpan w:val="3"/>
            <w:tcBorders>
              <w:top w:val="nil"/>
              <w:left w:val="single" w:sz="4" w:space="0" w:color="auto"/>
              <w:bottom w:val="single" w:sz="4" w:space="0" w:color="auto"/>
              <w:right w:val="single" w:sz="4" w:space="0" w:color="auto"/>
            </w:tcBorders>
          </w:tcPr>
          <w:p w14:paraId="60CAD9D6" w14:textId="77777777" w:rsidR="00FC6ED7" w:rsidRPr="00352BBC" w:rsidRDefault="00FC6ED7" w:rsidP="00646D8C">
            <w:pPr>
              <w:spacing w:after="0" w:line="240" w:lineRule="auto"/>
              <w:jc w:val="right"/>
              <w:rPr>
                <w:rFonts w:eastAsia="Times New Roman" w:cstheme="minorHAnsi"/>
                <w:color w:val="000000"/>
                <w:sz w:val="20"/>
                <w:szCs w:val="20"/>
                <w:lang w:val="en-US" w:eastAsia="tr-TR"/>
              </w:rPr>
            </w:pPr>
            <w:r w:rsidRPr="00352BBC">
              <w:rPr>
                <w:rFonts w:eastAsia="Times New Roman" w:cstheme="minorHAnsi"/>
                <w:b/>
                <w:bCs/>
                <w:color w:val="000000"/>
                <w:sz w:val="20"/>
                <w:szCs w:val="20"/>
                <w:lang w:val="en-US" w:eastAsia="tr-TR"/>
              </w:rPr>
              <w:t>Unit Offer Price Total in USD</w:t>
            </w:r>
          </w:p>
        </w:tc>
        <w:tc>
          <w:tcPr>
            <w:tcW w:w="2410" w:type="dxa"/>
            <w:tcBorders>
              <w:top w:val="nil"/>
              <w:left w:val="nil"/>
              <w:bottom w:val="single" w:sz="4" w:space="0" w:color="auto"/>
              <w:right w:val="single" w:sz="4" w:space="0" w:color="auto"/>
            </w:tcBorders>
            <w:noWrap/>
            <w:vAlign w:val="bottom"/>
          </w:tcPr>
          <w:p w14:paraId="6113BE1B" w14:textId="45EFE6FE" w:rsidR="00FC6ED7" w:rsidRPr="001F2537" w:rsidRDefault="00FC6ED7" w:rsidP="001F2537">
            <w:pPr>
              <w:spacing w:after="0" w:line="240" w:lineRule="auto"/>
              <w:rPr>
                <w:rFonts w:asciiTheme="minorBidi" w:hAnsiTheme="minorBidi"/>
                <w:lang w:val="en-US"/>
              </w:rPr>
            </w:pPr>
          </w:p>
        </w:tc>
      </w:tr>
      <w:tr w:rsidR="00FC6ED7" w:rsidRPr="00BD0348" w14:paraId="1EFBE171" w14:textId="77777777" w:rsidTr="00792348">
        <w:trPr>
          <w:trHeight w:val="350"/>
        </w:trPr>
        <w:tc>
          <w:tcPr>
            <w:tcW w:w="8931" w:type="dxa"/>
            <w:gridSpan w:val="2"/>
            <w:tcBorders>
              <w:top w:val="nil"/>
              <w:left w:val="nil"/>
              <w:bottom w:val="nil"/>
              <w:right w:val="nil"/>
            </w:tcBorders>
            <w:noWrap/>
            <w:vAlign w:val="center"/>
            <w:hideMark/>
          </w:tcPr>
          <w:p w14:paraId="73FD0FD1" w14:textId="3DF87954" w:rsidR="00FC6ED7" w:rsidRPr="00BD0348" w:rsidRDefault="00FC6ED7" w:rsidP="00646D8C">
            <w:pPr>
              <w:spacing w:after="0" w:line="240" w:lineRule="auto"/>
              <w:rPr>
                <w:rFonts w:eastAsia="Times New Roman" w:cstheme="minorHAnsi"/>
                <w:b/>
                <w:bCs/>
                <w:color w:val="000000"/>
                <w:lang w:val="en-US" w:eastAsia="tr-TR"/>
              </w:rPr>
            </w:pPr>
            <w:r>
              <w:rPr>
                <w:rFonts w:eastAsia="Times New Roman" w:cstheme="minorHAnsi"/>
                <w:b/>
                <w:bCs/>
                <w:color w:val="000000"/>
                <w:lang w:val="en-US" w:eastAsia="tr-TR"/>
              </w:rPr>
              <w:t xml:space="preserve">Content 2: </w:t>
            </w:r>
            <w:r w:rsidR="004F3F56">
              <w:rPr>
                <w:rFonts w:eastAsia="Times New Roman" w:cstheme="minorHAnsi"/>
                <w:b/>
                <w:bCs/>
                <w:color w:val="000000"/>
                <w:lang w:val="en-US" w:eastAsia="tr-TR"/>
              </w:rPr>
              <w:t xml:space="preserve">Newborn </w:t>
            </w:r>
            <w:r w:rsidRPr="00BD0348">
              <w:rPr>
                <w:rFonts w:eastAsia="Times New Roman" w:cstheme="minorHAnsi"/>
                <w:b/>
                <w:bCs/>
                <w:color w:val="000000"/>
                <w:lang w:val="en-US" w:eastAsia="tr-TR"/>
              </w:rPr>
              <w:t xml:space="preserve">Hygiene </w:t>
            </w:r>
            <w:r w:rsidR="004F3F56">
              <w:rPr>
                <w:rFonts w:eastAsia="Times New Roman" w:cstheme="minorHAnsi"/>
                <w:b/>
                <w:bCs/>
                <w:color w:val="000000"/>
                <w:lang w:val="en-US" w:eastAsia="tr-TR"/>
              </w:rPr>
              <w:t xml:space="preserve">Kits </w:t>
            </w:r>
          </w:p>
        </w:tc>
        <w:tc>
          <w:tcPr>
            <w:tcW w:w="1842" w:type="dxa"/>
            <w:tcBorders>
              <w:top w:val="nil"/>
              <w:left w:val="nil"/>
              <w:bottom w:val="nil"/>
              <w:right w:val="nil"/>
            </w:tcBorders>
            <w:noWrap/>
            <w:vAlign w:val="bottom"/>
            <w:hideMark/>
          </w:tcPr>
          <w:p w14:paraId="4E54B82A" w14:textId="77777777" w:rsidR="00FC6ED7" w:rsidRPr="00BD0348" w:rsidRDefault="00FC6ED7" w:rsidP="00646D8C">
            <w:pPr>
              <w:spacing w:after="0" w:line="240" w:lineRule="auto"/>
              <w:rPr>
                <w:rFonts w:eastAsia="Times New Roman" w:cstheme="minorHAnsi"/>
                <w:b/>
                <w:bCs/>
                <w:color w:val="000000"/>
                <w:lang w:val="en-US" w:eastAsia="tr-TR"/>
              </w:rPr>
            </w:pPr>
          </w:p>
        </w:tc>
        <w:tc>
          <w:tcPr>
            <w:tcW w:w="2410" w:type="dxa"/>
            <w:tcBorders>
              <w:top w:val="nil"/>
              <w:left w:val="nil"/>
              <w:bottom w:val="nil"/>
              <w:right w:val="nil"/>
            </w:tcBorders>
            <w:noWrap/>
            <w:vAlign w:val="bottom"/>
            <w:hideMark/>
          </w:tcPr>
          <w:p w14:paraId="232A0B2F" w14:textId="77777777" w:rsidR="00FC6ED7" w:rsidRPr="00BD0348" w:rsidRDefault="00FC6ED7" w:rsidP="00646D8C">
            <w:pPr>
              <w:spacing w:after="0" w:line="240" w:lineRule="auto"/>
              <w:rPr>
                <w:rFonts w:eastAsia="Times New Roman" w:cstheme="minorHAnsi"/>
                <w:lang w:val="en-US" w:eastAsia="tr-TR"/>
              </w:rPr>
            </w:pPr>
          </w:p>
        </w:tc>
      </w:tr>
      <w:tr w:rsidR="00FC6ED7" w:rsidRPr="00BD0348" w14:paraId="05CB2CBB" w14:textId="77777777" w:rsidTr="005B69F5">
        <w:trPr>
          <w:trHeight w:val="132"/>
        </w:trPr>
        <w:tc>
          <w:tcPr>
            <w:tcW w:w="2694" w:type="dxa"/>
            <w:tcBorders>
              <w:top w:val="single" w:sz="4" w:space="0" w:color="auto"/>
              <w:left w:val="single" w:sz="4" w:space="0" w:color="auto"/>
              <w:bottom w:val="single" w:sz="4" w:space="0" w:color="auto"/>
              <w:right w:val="single" w:sz="4" w:space="0" w:color="auto"/>
            </w:tcBorders>
            <w:vAlign w:val="center"/>
            <w:hideMark/>
          </w:tcPr>
          <w:p w14:paraId="40047DF3" w14:textId="77777777" w:rsidR="00FC6ED7" w:rsidRPr="00352BBC" w:rsidRDefault="00FC6ED7" w:rsidP="00646D8C">
            <w:pPr>
              <w:spacing w:after="0" w:line="240" w:lineRule="auto"/>
              <w:jc w:val="center"/>
              <w:rPr>
                <w:rFonts w:eastAsia="Times New Roman" w:cstheme="minorHAnsi"/>
                <w:b/>
                <w:bCs/>
                <w:color w:val="000000"/>
                <w:sz w:val="20"/>
                <w:szCs w:val="20"/>
                <w:lang w:val="en-GB" w:eastAsia="tr-TR"/>
              </w:rPr>
            </w:pPr>
            <w:r w:rsidRPr="00352BBC">
              <w:rPr>
                <w:rFonts w:eastAsia="Times New Roman" w:cstheme="minorHAnsi"/>
                <w:b/>
                <w:bCs/>
                <w:color w:val="000000"/>
                <w:sz w:val="20"/>
                <w:szCs w:val="20"/>
                <w:lang w:val="en-GB" w:eastAsia="tr-TR"/>
              </w:rPr>
              <w:t>Item</w:t>
            </w:r>
          </w:p>
        </w:tc>
        <w:tc>
          <w:tcPr>
            <w:tcW w:w="6237" w:type="dxa"/>
            <w:tcBorders>
              <w:top w:val="single" w:sz="4" w:space="0" w:color="auto"/>
              <w:left w:val="nil"/>
              <w:bottom w:val="single" w:sz="4" w:space="0" w:color="auto"/>
              <w:right w:val="single" w:sz="4" w:space="0" w:color="auto"/>
            </w:tcBorders>
            <w:vAlign w:val="center"/>
            <w:hideMark/>
          </w:tcPr>
          <w:p w14:paraId="07609B36" w14:textId="77777777" w:rsidR="00FC6ED7" w:rsidRPr="00352BBC" w:rsidRDefault="00FC6ED7" w:rsidP="00646D8C">
            <w:pPr>
              <w:spacing w:after="0" w:line="240" w:lineRule="auto"/>
              <w:jc w:val="center"/>
              <w:rPr>
                <w:rFonts w:eastAsia="Times New Roman" w:cstheme="minorHAnsi"/>
                <w:b/>
                <w:bCs/>
                <w:color w:val="000000"/>
                <w:sz w:val="20"/>
                <w:szCs w:val="20"/>
                <w:lang w:val="en-GB" w:eastAsia="tr-TR"/>
              </w:rPr>
            </w:pPr>
            <w:r w:rsidRPr="00352BBC">
              <w:rPr>
                <w:rFonts w:eastAsia="Times New Roman" w:cstheme="minorHAnsi"/>
                <w:b/>
                <w:bCs/>
                <w:color w:val="000000"/>
                <w:sz w:val="20"/>
                <w:szCs w:val="20"/>
                <w:lang w:val="en-GB" w:eastAsia="tr-TR"/>
              </w:rPr>
              <w:t>Technical Specification</w:t>
            </w:r>
          </w:p>
        </w:tc>
        <w:tc>
          <w:tcPr>
            <w:tcW w:w="1842" w:type="dxa"/>
            <w:tcBorders>
              <w:top w:val="single" w:sz="4" w:space="0" w:color="auto"/>
              <w:left w:val="nil"/>
              <w:bottom w:val="single" w:sz="4" w:space="0" w:color="auto"/>
              <w:right w:val="single" w:sz="4" w:space="0" w:color="auto"/>
            </w:tcBorders>
            <w:vAlign w:val="center"/>
            <w:hideMark/>
          </w:tcPr>
          <w:p w14:paraId="202F287B" w14:textId="77777777" w:rsidR="00FC6ED7" w:rsidRPr="00BD0348" w:rsidRDefault="00FC6ED7" w:rsidP="00646D8C">
            <w:pPr>
              <w:spacing w:after="0" w:line="240" w:lineRule="auto"/>
              <w:jc w:val="center"/>
              <w:rPr>
                <w:rFonts w:eastAsia="Times New Roman" w:cstheme="minorHAnsi"/>
                <w:b/>
                <w:bCs/>
                <w:color w:val="000000"/>
                <w:lang w:val="en-US" w:eastAsia="tr-TR"/>
              </w:rPr>
            </w:pPr>
            <w:r w:rsidRPr="00BD0348">
              <w:rPr>
                <w:rFonts w:eastAsia="Times New Roman" w:cstheme="minorHAnsi"/>
                <w:b/>
                <w:bCs/>
                <w:color w:val="000000"/>
                <w:lang w:val="en-US" w:eastAsia="tr-TR"/>
              </w:rPr>
              <w:t>Quantity per Kit</w:t>
            </w:r>
          </w:p>
        </w:tc>
        <w:tc>
          <w:tcPr>
            <w:tcW w:w="2410" w:type="dxa"/>
            <w:tcBorders>
              <w:top w:val="single" w:sz="4" w:space="0" w:color="auto"/>
              <w:left w:val="nil"/>
              <w:bottom w:val="single" w:sz="4" w:space="0" w:color="auto"/>
              <w:right w:val="single" w:sz="4" w:space="0" w:color="auto"/>
            </w:tcBorders>
            <w:noWrap/>
            <w:vAlign w:val="bottom"/>
            <w:hideMark/>
          </w:tcPr>
          <w:p w14:paraId="4C30C38F" w14:textId="77777777" w:rsidR="00FC6ED7" w:rsidRPr="00BD0348" w:rsidRDefault="00FC6ED7" w:rsidP="00646D8C">
            <w:pPr>
              <w:spacing w:after="0" w:line="240" w:lineRule="auto"/>
              <w:rPr>
                <w:rFonts w:eastAsia="Times New Roman" w:cstheme="minorHAnsi"/>
                <w:color w:val="000000"/>
                <w:lang w:val="en-US" w:eastAsia="tr-TR"/>
              </w:rPr>
            </w:pPr>
            <w:r w:rsidRPr="00BD0348">
              <w:rPr>
                <w:rFonts w:eastAsia="Times New Roman" w:cstheme="minorHAnsi"/>
                <w:b/>
                <w:bCs/>
                <w:color w:val="000000"/>
                <w:lang w:val="en-US" w:eastAsia="tr-TR"/>
              </w:rPr>
              <w:t>Unit Offer Price in USD</w:t>
            </w:r>
          </w:p>
        </w:tc>
      </w:tr>
      <w:tr w:rsidR="00FC6ED7" w:rsidRPr="00504BFB" w14:paraId="369C6A9C" w14:textId="77777777" w:rsidTr="005B69F5">
        <w:trPr>
          <w:trHeight w:val="310"/>
        </w:trPr>
        <w:tc>
          <w:tcPr>
            <w:tcW w:w="2694" w:type="dxa"/>
            <w:tcBorders>
              <w:top w:val="nil"/>
              <w:left w:val="single" w:sz="4" w:space="0" w:color="auto"/>
              <w:bottom w:val="single" w:sz="4" w:space="0" w:color="auto"/>
              <w:right w:val="single" w:sz="4" w:space="0" w:color="auto"/>
            </w:tcBorders>
            <w:vAlign w:val="center"/>
            <w:hideMark/>
          </w:tcPr>
          <w:p w14:paraId="5E7FA500" w14:textId="2DA47FC0" w:rsidR="00FC6ED7" w:rsidRPr="004F3F56" w:rsidRDefault="004F3F56" w:rsidP="00646D8C">
            <w:pPr>
              <w:spacing w:after="0" w:line="240" w:lineRule="auto"/>
              <w:rPr>
                <w:rFonts w:eastAsia="Times New Roman" w:cstheme="minorHAnsi"/>
                <w:color w:val="000000"/>
                <w:sz w:val="20"/>
                <w:szCs w:val="20"/>
                <w:lang w:val="en-GB" w:eastAsia="tr-TR"/>
              </w:rPr>
            </w:pPr>
            <w:r w:rsidRPr="004F3F56">
              <w:rPr>
                <w:rFonts w:eastAsia="Times New Roman" w:cstheme="minorHAnsi"/>
                <w:color w:val="000000"/>
                <w:sz w:val="20"/>
                <w:szCs w:val="20"/>
                <w:lang w:val="en-GB" w:eastAsia="tr-TR"/>
              </w:rPr>
              <w:t>Diapers (Newborn size)</w:t>
            </w:r>
          </w:p>
        </w:tc>
        <w:tc>
          <w:tcPr>
            <w:tcW w:w="6237" w:type="dxa"/>
            <w:tcBorders>
              <w:top w:val="nil"/>
              <w:left w:val="nil"/>
              <w:bottom w:val="single" w:sz="4" w:space="0" w:color="auto"/>
              <w:right w:val="single" w:sz="4" w:space="0" w:color="auto"/>
            </w:tcBorders>
            <w:vAlign w:val="center"/>
          </w:tcPr>
          <w:p w14:paraId="61E9CB23" w14:textId="2CF56CFD" w:rsidR="00FC6ED7" w:rsidRPr="004F3F56" w:rsidRDefault="004F3F56" w:rsidP="004F3F56">
            <w:pPr>
              <w:spacing w:after="0" w:line="240" w:lineRule="auto"/>
              <w:rPr>
                <w:rFonts w:eastAsia="Times New Roman" w:cstheme="minorHAnsi"/>
                <w:color w:val="000000"/>
                <w:sz w:val="20"/>
                <w:szCs w:val="20"/>
                <w:lang w:val="en-GB" w:eastAsia="tr-TR"/>
              </w:rPr>
            </w:pPr>
            <w:r w:rsidRPr="004F3F56">
              <w:rPr>
                <w:rFonts w:eastAsia="Times New Roman" w:cstheme="minorHAnsi"/>
                <w:color w:val="000000"/>
                <w:sz w:val="20"/>
                <w:szCs w:val="20"/>
                <w:lang w:val="en-GB" w:eastAsia="tr-TR"/>
              </w:rPr>
              <w:t>50 pcs (or equivalent for 1–2 weeks use)</w:t>
            </w:r>
          </w:p>
        </w:tc>
        <w:tc>
          <w:tcPr>
            <w:tcW w:w="1842" w:type="dxa"/>
            <w:tcBorders>
              <w:top w:val="nil"/>
              <w:left w:val="nil"/>
              <w:bottom w:val="single" w:sz="4" w:space="0" w:color="auto"/>
              <w:right w:val="single" w:sz="4" w:space="0" w:color="auto"/>
            </w:tcBorders>
            <w:vAlign w:val="center"/>
          </w:tcPr>
          <w:p w14:paraId="6122EB42" w14:textId="77777777" w:rsidR="00FC6ED7" w:rsidRPr="004E4FDF" w:rsidRDefault="00FC6ED7" w:rsidP="00646D8C">
            <w:pPr>
              <w:spacing w:after="0" w:line="240" w:lineRule="auto"/>
              <w:jc w:val="center"/>
              <w:rPr>
                <w:rFonts w:eastAsia="Times New Roman" w:cstheme="minorHAnsi"/>
                <w:color w:val="000000"/>
                <w:sz w:val="20"/>
                <w:szCs w:val="20"/>
                <w:lang w:val="en-US" w:eastAsia="tr-TR"/>
              </w:rPr>
            </w:pPr>
            <w:r w:rsidRPr="004E4FDF">
              <w:rPr>
                <w:rFonts w:eastAsia="Times New Roman" w:cstheme="minorHAnsi"/>
                <w:color w:val="000000"/>
                <w:sz w:val="20"/>
                <w:szCs w:val="20"/>
                <w:lang w:val="en-US" w:eastAsia="tr-TR"/>
              </w:rPr>
              <w:t>1 pack</w:t>
            </w:r>
          </w:p>
        </w:tc>
        <w:tc>
          <w:tcPr>
            <w:tcW w:w="2410" w:type="dxa"/>
            <w:tcBorders>
              <w:top w:val="nil"/>
              <w:left w:val="nil"/>
              <w:bottom w:val="single" w:sz="4" w:space="0" w:color="auto"/>
              <w:right w:val="single" w:sz="4" w:space="0" w:color="auto"/>
            </w:tcBorders>
            <w:noWrap/>
            <w:vAlign w:val="center"/>
          </w:tcPr>
          <w:p w14:paraId="13A83240" w14:textId="1F7D8899" w:rsidR="00FC6ED7" w:rsidRPr="00614B43" w:rsidRDefault="00FC6ED7" w:rsidP="00614B43">
            <w:pPr>
              <w:spacing w:after="0" w:line="240" w:lineRule="auto"/>
              <w:rPr>
                <w:rFonts w:asciiTheme="minorBidi" w:hAnsiTheme="minorBidi"/>
                <w:lang w:val="en-US"/>
              </w:rPr>
            </w:pPr>
          </w:p>
        </w:tc>
      </w:tr>
      <w:tr w:rsidR="00FC6ED7" w:rsidRPr="00504BFB" w14:paraId="346B54D5" w14:textId="77777777" w:rsidTr="005B69F5">
        <w:trPr>
          <w:trHeight w:val="272"/>
        </w:trPr>
        <w:tc>
          <w:tcPr>
            <w:tcW w:w="2694" w:type="dxa"/>
            <w:tcBorders>
              <w:top w:val="nil"/>
              <w:left w:val="single" w:sz="4" w:space="0" w:color="auto"/>
              <w:bottom w:val="single" w:sz="4" w:space="0" w:color="auto"/>
              <w:right w:val="single" w:sz="4" w:space="0" w:color="auto"/>
            </w:tcBorders>
            <w:vAlign w:val="center"/>
          </w:tcPr>
          <w:p w14:paraId="29B2C6B4" w14:textId="29951BDD" w:rsidR="00FC6ED7" w:rsidRPr="004F3F56" w:rsidRDefault="004F3F56" w:rsidP="00646D8C">
            <w:pPr>
              <w:spacing w:after="0" w:line="240" w:lineRule="auto"/>
              <w:rPr>
                <w:rFonts w:eastAsia="Times New Roman" w:cstheme="minorHAnsi"/>
                <w:color w:val="000000"/>
                <w:sz w:val="20"/>
                <w:szCs w:val="20"/>
                <w:lang w:val="en-GB" w:eastAsia="tr-TR"/>
              </w:rPr>
            </w:pPr>
            <w:r w:rsidRPr="004F3F56">
              <w:rPr>
                <w:rFonts w:eastAsia="Times New Roman" w:cstheme="minorHAnsi"/>
                <w:color w:val="000000"/>
                <w:sz w:val="20"/>
                <w:szCs w:val="20"/>
                <w:lang w:val="en-GB" w:eastAsia="tr-TR"/>
              </w:rPr>
              <w:t>Diaper Rash Cream</w:t>
            </w:r>
          </w:p>
        </w:tc>
        <w:tc>
          <w:tcPr>
            <w:tcW w:w="6237" w:type="dxa"/>
            <w:tcBorders>
              <w:top w:val="nil"/>
              <w:left w:val="nil"/>
              <w:bottom w:val="single" w:sz="4" w:space="0" w:color="auto"/>
              <w:right w:val="single" w:sz="4" w:space="0" w:color="auto"/>
            </w:tcBorders>
            <w:vAlign w:val="center"/>
          </w:tcPr>
          <w:p w14:paraId="4A7DADAC" w14:textId="6808B5DF" w:rsidR="00FC6ED7" w:rsidRPr="004F3F56" w:rsidRDefault="004F3F56" w:rsidP="004F3F56">
            <w:pPr>
              <w:spacing w:after="0" w:line="240" w:lineRule="auto"/>
              <w:rPr>
                <w:rFonts w:eastAsia="Times New Roman" w:cstheme="minorHAnsi"/>
                <w:color w:val="000000"/>
                <w:sz w:val="20"/>
                <w:szCs w:val="20"/>
                <w:lang w:val="en-GB" w:eastAsia="tr-TR"/>
              </w:rPr>
            </w:pPr>
            <w:r w:rsidRPr="004F3F56">
              <w:rPr>
                <w:rFonts w:eastAsia="Times New Roman" w:cstheme="minorHAnsi"/>
                <w:color w:val="000000"/>
                <w:sz w:val="20"/>
                <w:szCs w:val="20"/>
                <w:lang w:val="en-GB" w:eastAsia="tr-TR"/>
              </w:rPr>
              <w:t>1 tube (minimum 30g, zinc oxide-based)</w:t>
            </w:r>
          </w:p>
        </w:tc>
        <w:tc>
          <w:tcPr>
            <w:tcW w:w="1842" w:type="dxa"/>
            <w:tcBorders>
              <w:top w:val="nil"/>
              <w:left w:val="nil"/>
              <w:bottom w:val="single" w:sz="4" w:space="0" w:color="auto"/>
              <w:right w:val="single" w:sz="4" w:space="0" w:color="auto"/>
            </w:tcBorders>
            <w:vAlign w:val="center"/>
          </w:tcPr>
          <w:p w14:paraId="527C87DC" w14:textId="77777777" w:rsidR="00FC6ED7" w:rsidRPr="004E4FDF" w:rsidRDefault="00FC6ED7" w:rsidP="00646D8C">
            <w:pPr>
              <w:spacing w:after="0" w:line="240" w:lineRule="auto"/>
              <w:jc w:val="center"/>
              <w:rPr>
                <w:rFonts w:eastAsia="Times New Roman" w:cstheme="minorHAnsi"/>
                <w:color w:val="000000"/>
                <w:sz w:val="20"/>
                <w:szCs w:val="20"/>
                <w:lang w:val="en-US" w:eastAsia="tr-TR"/>
              </w:rPr>
            </w:pPr>
            <w:r w:rsidRPr="004E4FDF">
              <w:rPr>
                <w:rFonts w:eastAsia="Times New Roman" w:cstheme="minorHAnsi"/>
                <w:color w:val="000000"/>
                <w:sz w:val="20"/>
                <w:szCs w:val="20"/>
                <w:lang w:val="en-US" w:eastAsia="tr-TR"/>
              </w:rPr>
              <w:t>2</w:t>
            </w:r>
          </w:p>
        </w:tc>
        <w:tc>
          <w:tcPr>
            <w:tcW w:w="2410" w:type="dxa"/>
            <w:tcBorders>
              <w:top w:val="nil"/>
              <w:left w:val="nil"/>
              <w:bottom w:val="single" w:sz="4" w:space="0" w:color="auto"/>
              <w:right w:val="single" w:sz="4" w:space="0" w:color="auto"/>
            </w:tcBorders>
            <w:noWrap/>
            <w:vAlign w:val="center"/>
          </w:tcPr>
          <w:p w14:paraId="0E74DDBD" w14:textId="2DEE25C2" w:rsidR="00FC6ED7" w:rsidRPr="00614B43" w:rsidRDefault="00FC6ED7" w:rsidP="00614B43">
            <w:pPr>
              <w:spacing w:after="0" w:line="240" w:lineRule="auto"/>
              <w:rPr>
                <w:rFonts w:asciiTheme="minorBidi" w:hAnsiTheme="minorBidi"/>
                <w:lang w:val="en-US"/>
              </w:rPr>
            </w:pPr>
          </w:p>
        </w:tc>
      </w:tr>
      <w:tr w:rsidR="00FC6ED7" w:rsidRPr="00504BFB" w14:paraId="5DF7C94C" w14:textId="77777777" w:rsidTr="005B69F5">
        <w:trPr>
          <w:trHeight w:val="272"/>
        </w:trPr>
        <w:tc>
          <w:tcPr>
            <w:tcW w:w="2694" w:type="dxa"/>
            <w:tcBorders>
              <w:top w:val="nil"/>
              <w:left w:val="single" w:sz="4" w:space="0" w:color="auto"/>
              <w:bottom w:val="single" w:sz="4" w:space="0" w:color="auto"/>
              <w:right w:val="single" w:sz="4" w:space="0" w:color="auto"/>
            </w:tcBorders>
            <w:vAlign w:val="center"/>
          </w:tcPr>
          <w:p w14:paraId="14A23990"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Baby body and hair shampoo</w:t>
            </w:r>
          </w:p>
        </w:tc>
        <w:tc>
          <w:tcPr>
            <w:tcW w:w="6237" w:type="dxa"/>
            <w:tcBorders>
              <w:top w:val="nil"/>
              <w:left w:val="nil"/>
              <w:bottom w:val="single" w:sz="4" w:space="0" w:color="auto"/>
              <w:right w:val="single" w:sz="4" w:space="0" w:color="auto"/>
            </w:tcBorders>
            <w:vAlign w:val="center"/>
          </w:tcPr>
          <w:p w14:paraId="2E86F60C"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200ml, hypoallergenic, tear-free formula</w:t>
            </w:r>
          </w:p>
        </w:tc>
        <w:tc>
          <w:tcPr>
            <w:tcW w:w="1842" w:type="dxa"/>
            <w:tcBorders>
              <w:top w:val="nil"/>
              <w:left w:val="nil"/>
              <w:bottom w:val="single" w:sz="4" w:space="0" w:color="auto"/>
              <w:right w:val="single" w:sz="4" w:space="0" w:color="auto"/>
            </w:tcBorders>
            <w:vAlign w:val="center"/>
          </w:tcPr>
          <w:p w14:paraId="0A99EEB3" w14:textId="77777777" w:rsidR="00FC6ED7" w:rsidRPr="004E4FDF" w:rsidRDefault="00FC6ED7" w:rsidP="00646D8C">
            <w:pPr>
              <w:spacing w:after="0" w:line="240" w:lineRule="auto"/>
              <w:jc w:val="center"/>
              <w:rPr>
                <w:rFonts w:eastAsia="Times New Roman" w:cstheme="minorHAnsi"/>
                <w:color w:val="000000"/>
                <w:sz w:val="20"/>
                <w:szCs w:val="20"/>
                <w:lang w:val="en-US" w:eastAsia="tr-TR"/>
              </w:rPr>
            </w:pPr>
            <w:r w:rsidRPr="004E4FDF">
              <w:rPr>
                <w:rFonts w:eastAsia="Times New Roman" w:cstheme="minorHAnsi"/>
                <w:color w:val="000000"/>
                <w:sz w:val="20"/>
                <w:szCs w:val="20"/>
                <w:lang w:val="en-US" w:eastAsia="tr-TR"/>
              </w:rPr>
              <w:t>1</w:t>
            </w:r>
          </w:p>
        </w:tc>
        <w:tc>
          <w:tcPr>
            <w:tcW w:w="2410" w:type="dxa"/>
            <w:tcBorders>
              <w:top w:val="nil"/>
              <w:left w:val="nil"/>
              <w:bottom w:val="single" w:sz="4" w:space="0" w:color="auto"/>
              <w:right w:val="single" w:sz="4" w:space="0" w:color="auto"/>
            </w:tcBorders>
            <w:noWrap/>
            <w:vAlign w:val="center"/>
          </w:tcPr>
          <w:p w14:paraId="4E66EF51" w14:textId="242B4497" w:rsidR="00FC6ED7" w:rsidRPr="00614B43" w:rsidRDefault="00FC6ED7" w:rsidP="00614B43">
            <w:pPr>
              <w:spacing w:after="0" w:line="240" w:lineRule="auto"/>
              <w:rPr>
                <w:rFonts w:asciiTheme="minorBidi" w:hAnsiTheme="minorBidi"/>
                <w:lang w:val="en-US"/>
              </w:rPr>
            </w:pPr>
          </w:p>
        </w:tc>
      </w:tr>
      <w:tr w:rsidR="00FC6ED7" w:rsidRPr="00504BFB" w14:paraId="5DCB65CF" w14:textId="77777777" w:rsidTr="005B69F5">
        <w:trPr>
          <w:trHeight w:val="272"/>
        </w:trPr>
        <w:tc>
          <w:tcPr>
            <w:tcW w:w="2694" w:type="dxa"/>
            <w:tcBorders>
              <w:top w:val="nil"/>
              <w:left w:val="single" w:sz="4" w:space="0" w:color="auto"/>
              <w:bottom w:val="single" w:sz="4" w:space="0" w:color="auto"/>
              <w:right w:val="single" w:sz="4" w:space="0" w:color="auto"/>
            </w:tcBorders>
            <w:vAlign w:val="center"/>
          </w:tcPr>
          <w:p w14:paraId="05F23E68"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Baby wipes</w:t>
            </w:r>
          </w:p>
        </w:tc>
        <w:tc>
          <w:tcPr>
            <w:tcW w:w="6237" w:type="dxa"/>
            <w:tcBorders>
              <w:top w:val="nil"/>
              <w:left w:val="nil"/>
              <w:bottom w:val="single" w:sz="4" w:space="0" w:color="auto"/>
              <w:right w:val="single" w:sz="4" w:space="0" w:color="auto"/>
            </w:tcBorders>
            <w:vAlign w:val="center"/>
          </w:tcPr>
          <w:p w14:paraId="3950CE6F" w14:textId="77777777" w:rsidR="00FC6ED7" w:rsidRPr="00352BBC" w:rsidRDefault="00FC6ED7" w:rsidP="00646D8C">
            <w:pPr>
              <w:spacing w:after="0" w:line="240" w:lineRule="auto"/>
              <w:rPr>
                <w:rFonts w:eastAsia="Times New Roman" w:cstheme="minorHAnsi"/>
                <w:color w:val="000000"/>
                <w:sz w:val="20"/>
                <w:szCs w:val="20"/>
                <w:lang w:val="en-US" w:eastAsia="tr-TR"/>
              </w:rPr>
            </w:pPr>
            <w:r w:rsidRPr="00352BBC">
              <w:rPr>
                <w:rFonts w:eastAsia="Times New Roman" w:cstheme="minorHAnsi"/>
                <w:color w:val="000000"/>
                <w:sz w:val="20"/>
                <w:szCs w:val="20"/>
                <w:lang w:val="en-US" w:eastAsia="tr-TR"/>
              </w:rPr>
              <w:t>Alcohol-free, fragrance-free, for sensitive skin, resealable pack, min. 40 wipes</w:t>
            </w:r>
          </w:p>
        </w:tc>
        <w:tc>
          <w:tcPr>
            <w:tcW w:w="1842" w:type="dxa"/>
            <w:tcBorders>
              <w:top w:val="nil"/>
              <w:left w:val="nil"/>
              <w:bottom w:val="single" w:sz="4" w:space="0" w:color="auto"/>
              <w:right w:val="single" w:sz="4" w:space="0" w:color="auto"/>
            </w:tcBorders>
            <w:vAlign w:val="center"/>
          </w:tcPr>
          <w:p w14:paraId="6C0C4A12" w14:textId="77777777" w:rsidR="00FC6ED7" w:rsidRPr="004E4FDF" w:rsidRDefault="00FC6ED7" w:rsidP="00646D8C">
            <w:pPr>
              <w:spacing w:after="0" w:line="240" w:lineRule="auto"/>
              <w:jc w:val="center"/>
              <w:rPr>
                <w:rFonts w:eastAsia="Times New Roman" w:cstheme="minorHAnsi"/>
                <w:color w:val="000000"/>
                <w:sz w:val="20"/>
                <w:szCs w:val="20"/>
                <w:lang w:val="en-US" w:eastAsia="tr-TR"/>
              </w:rPr>
            </w:pPr>
            <w:r w:rsidRPr="004E4FDF">
              <w:rPr>
                <w:rFonts w:eastAsia="Times New Roman" w:cstheme="minorHAnsi"/>
                <w:color w:val="000000"/>
                <w:sz w:val="20"/>
                <w:szCs w:val="20"/>
                <w:lang w:val="en-US" w:eastAsia="tr-TR"/>
              </w:rPr>
              <w:t>1</w:t>
            </w:r>
          </w:p>
        </w:tc>
        <w:tc>
          <w:tcPr>
            <w:tcW w:w="2410" w:type="dxa"/>
            <w:tcBorders>
              <w:top w:val="nil"/>
              <w:left w:val="nil"/>
              <w:bottom w:val="single" w:sz="4" w:space="0" w:color="auto"/>
              <w:right w:val="single" w:sz="4" w:space="0" w:color="auto"/>
            </w:tcBorders>
            <w:noWrap/>
            <w:vAlign w:val="center"/>
          </w:tcPr>
          <w:p w14:paraId="2E8274E6" w14:textId="2AF328C7" w:rsidR="00FC6ED7" w:rsidRPr="00614B43" w:rsidRDefault="00FC6ED7" w:rsidP="00614B43">
            <w:pPr>
              <w:spacing w:after="0" w:line="240" w:lineRule="auto"/>
              <w:rPr>
                <w:rFonts w:asciiTheme="minorBidi" w:hAnsiTheme="minorBidi"/>
                <w:lang w:val="en-US"/>
              </w:rPr>
            </w:pPr>
          </w:p>
        </w:tc>
      </w:tr>
      <w:tr w:rsidR="00FC6ED7" w:rsidRPr="00504BFB" w14:paraId="6F1B4465" w14:textId="77777777" w:rsidTr="00792348">
        <w:trPr>
          <w:trHeight w:val="272"/>
        </w:trPr>
        <w:tc>
          <w:tcPr>
            <w:tcW w:w="10773" w:type="dxa"/>
            <w:gridSpan w:val="3"/>
            <w:tcBorders>
              <w:top w:val="nil"/>
              <w:left w:val="single" w:sz="4" w:space="0" w:color="auto"/>
              <w:bottom w:val="single" w:sz="4" w:space="0" w:color="auto"/>
              <w:right w:val="single" w:sz="4" w:space="0" w:color="auto"/>
            </w:tcBorders>
          </w:tcPr>
          <w:p w14:paraId="5F0D9043" w14:textId="77777777" w:rsidR="00FC6ED7" w:rsidRDefault="00FC6ED7" w:rsidP="00646D8C">
            <w:pPr>
              <w:spacing w:after="0" w:line="240" w:lineRule="auto"/>
              <w:jc w:val="right"/>
              <w:rPr>
                <w:rFonts w:eastAsia="Times New Roman" w:cstheme="minorHAnsi"/>
                <w:color w:val="000000"/>
                <w:lang w:val="en-US" w:eastAsia="tr-TR"/>
              </w:rPr>
            </w:pPr>
            <w:r w:rsidRPr="00864B26">
              <w:rPr>
                <w:rFonts w:eastAsia="Times New Roman" w:cstheme="minorHAnsi"/>
                <w:b/>
                <w:bCs/>
                <w:color w:val="000000"/>
                <w:lang w:val="en-US" w:eastAsia="tr-TR"/>
              </w:rPr>
              <w:t>Unit Offer Price Total in USD</w:t>
            </w:r>
          </w:p>
        </w:tc>
        <w:tc>
          <w:tcPr>
            <w:tcW w:w="2410" w:type="dxa"/>
            <w:tcBorders>
              <w:top w:val="nil"/>
              <w:left w:val="nil"/>
              <w:bottom w:val="single" w:sz="4" w:space="0" w:color="auto"/>
              <w:right w:val="single" w:sz="4" w:space="0" w:color="auto"/>
            </w:tcBorders>
            <w:noWrap/>
            <w:vAlign w:val="bottom"/>
          </w:tcPr>
          <w:p w14:paraId="266440EB" w14:textId="4D701E8D" w:rsidR="00FC6ED7" w:rsidRPr="00614B43" w:rsidRDefault="00FC6ED7" w:rsidP="00614B43">
            <w:pPr>
              <w:spacing w:after="0" w:line="240" w:lineRule="auto"/>
              <w:rPr>
                <w:rFonts w:asciiTheme="minorBidi" w:hAnsiTheme="minorBidi"/>
                <w:lang w:val="en-US"/>
              </w:rPr>
            </w:pPr>
          </w:p>
        </w:tc>
      </w:tr>
    </w:tbl>
    <w:p w14:paraId="245B7C41" w14:textId="2A79B2FD" w:rsidR="00193611" w:rsidRDefault="00193611" w:rsidP="00E86EDE">
      <w:pPr>
        <w:pStyle w:val="ListeMaddemi"/>
        <w:numPr>
          <w:ilvl w:val="0"/>
          <w:numId w:val="0"/>
        </w:numPr>
        <w:autoSpaceDE w:val="0"/>
        <w:autoSpaceDN w:val="0"/>
        <w:adjustRightInd w:val="0"/>
        <w:spacing w:after="0" w:line="240" w:lineRule="auto"/>
        <w:ind w:left="360" w:hanging="360"/>
        <w:rPr>
          <w:sz w:val="20"/>
          <w:szCs w:val="20"/>
          <w:lang w:val="en-GB"/>
        </w:rPr>
      </w:pPr>
    </w:p>
    <w:p w14:paraId="42CA575E" w14:textId="77777777" w:rsidR="00122474" w:rsidRPr="00DE6E81" w:rsidRDefault="00122474" w:rsidP="00792348">
      <w:pPr>
        <w:spacing w:after="0"/>
        <w:ind w:right="-426"/>
        <w:jc w:val="both"/>
        <w:rPr>
          <w:rFonts w:cstheme="minorHAnsi"/>
          <w:b/>
          <w:color w:val="FFFFFF" w:themeColor="background1"/>
          <w:sz w:val="28"/>
          <w:szCs w:val="28"/>
          <w:lang w:val="en-US"/>
        </w:rPr>
      </w:pPr>
      <w:r w:rsidRPr="00DE6E81">
        <w:rPr>
          <w:rFonts w:cstheme="minorHAnsi"/>
          <w:b/>
          <w:color w:val="FFFFFF" w:themeColor="background1"/>
          <w:sz w:val="28"/>
          <w:szCs w:val="28"/>
          <w:highlight w:val="black"/>
          <w:lang w:val="en-US"/>
        </w:rPr>
        <w:t xml:space="preserve">For Bidder’s Use </w:t>
      </w:r>
    </w:p>
    <w:p w14:paraId="67867734" w14:textId="4AD880FC" w:rsidR="00122474" w:rsidRDefault="00122474" w:rsidP="006640E4">
      <w:pPr>
        <w:spacing w:after="0"/>
        <w:ind w:right="-426"/>
        <w:jc w:val="both"/>
        <w:rPr>
          <w:rFonts w:cstheme="minorHAnsi"/>
          <w:lang w:val="en-US"/>
        </w:rPr>
      </w:pPr>
      <w:r w:rsidRPr="000C26D5">
        <w:rPr>
          <w:rFonts w:cstheme="minorHAnsi"/>
          <w:lang w:val="en-US"/>
        </w:rPr>
        <w:t xml:space="preserve">I undersigned </w:t>
      </w:r>
      <w:r w:rsidR="006640E4">
        <w:rPr>
          <w:rFonts w:asciiTheme="minorBidi" w:hAnsiTheme="minorBidi"/>
          <w:lang w:val="en-US"/>
        </w:rPr>
        <w:t>……………………………………………………</w:t>
      </w:r>
      <w:r w:rsidR="004E4FDF">
        <w:rPr>
          <w:rFonts w:asciiTheme="minorBidi" w:hAnsiTheme="minorBidi"/>
          <w:lang w:val="en-US"/>
        </w:rPr>
        <w:t>…...,</w:t>
      </w:r>
      <w:r w:rsidR="006640E4">
        <w:rPr>
          <w:rFonts w:asciiTheme="minorBidi" w:hAnsiTheme="minorBidi"/>
          <w:lang w:val="en-US"/>
        </w:rPr>
        <w:t xml:space="preserve"> </w:t>
      </w:r>
      <w:r w:rsidRPr="00374C80">
        <w:rPr>
          <w:rFonts w:cstheme="minorHAnsi"/>
          <w:lang w:val="en-US"/>
        </w:rPr>
        <w:t xml:space="preserve">the </w:t>
      </w:r>
      <w:r w:rsidR="001F2537" w:rsidRPr="00374C80">
        <w:rPr>
          <w:rFonts w:cstheme="minorHAnsi"/>
          <w:lang w:val="en-US"/>
        </w:rPr>
        <w:t>Bidder</w:t>
      </w:r>
      <w:r w:rsidR="001F2537">
        <w:rPr>
          <w:rFonts w:cstheme="minorHAnsi"/>
          <w:lang w:val="en-US"/>
        </w:rPr>
        <w:t xml:space="preserve"> and</w:t>
      </w:r>
      <w:r w:rsidRPr="00374C80">
        <w:rPr>
          <w:rFonts w:cstheme="minorHAnsi"/>
          <w:lang w:val="en-US"/>
        </w:rPr>
        <w:t xml:space="preserve"> agree with the </w:t>
      </w:r>
      <w:r>
        <w:rPr>
          <w:rFonts w:cstheme="minorHAnsi"/>
          <w:lang w:val="en-US"/>
        </w:rPr>
        <w:t>offer form</w:t>
      </w:r>
      <w:r w:rsidRPr="00374C80">
        <w:rPr>
          <w:rFonts w:cstheme="minorHAnsi"/>
          <w:lang w:val="en-US"/>
        </w:rPr>
        <w:t xml:space="preserve"> of this Call for Tender.</w:t>
      </w:r>
    </w:p>
    <w:p w14:paraId="6F39816C" w14:textId="1FF37CC4" w:rsidR="00E71220" w:rsidRPr="00374C80" w:rsidRDefault="00E71220" w:rsidP="00E71220">
      <w:pPr>
        <w:spacing w:after="0"/>
        <w:ind w:right="-426"/>
        <w:jc w:val="both"/>
        <w:rPr>
          <w:rFonts w:cstheme="minorHAnsi"/>
          <w:lang w:val="en-US"/>
        </w:rPr>
      </w:pPr>
      <w:r w:rsidRPr="00374C80">
        <w:rPr>
          <w:rFonts w:cstheme="minorHAnsi"/>
          <w:lang w:val="en-US"/>
        </w:rPr>
        <w:t xml:space="preserve">Company Name: </w:t>
      </w:r>
      <w:r>
        <w:rPr>
          <w:rFonts w:asciiTheme="minorBidi" w:hAnsiTheme="minorBidi"/>
          <w:lang w:val="en-US"/>
        </w:rPr>
        <w:t xml:space="preserve"> </w:t>
      </w:r>
      <w:r w:rsidR="006640E4">
        <w:rPr>
          <w:rFonts w:asciiTheme="minorBidi" w:hAnsiTheme="minorBidi"/>
          <w:lang w:val="en-US"/>
        </w:rPr>
        <w:t>……………………………………………………</w:t>
      </w:r>
      <w:r w:rsidR="004E4FDF">
        <w:rPr>
          <w:rFonts w:asciiTheme="minorBidi" w:hAnsiTheme="minorBidi"/>
          <w:lang w:val="en-US"/>
        </w:rPr>
        <w:t>…...</w:t>
      </w:r>
    </w:p>
    <w:p w14:paraId="2EA8B14F" w14:textId="1CB614B4" w:rsidR="006640E4" w:rsidRDefault="00E71220" w:rsidP="006640E4">
      <w:pPr>
        <w:spacing w:after="0"/>
        <w:ind w:right="-426"/>
        <w:jc w:val="both"/>
        <w:rPr>
          <w:rFonts w:asciiTheme="minorBidi" w:hAnsiTheme="minorBidi"/>
          <w:lang w:val="en-US"/>
        </w:rPr>
      </w:pPr>
      <w:r w:rsidRPr="00374C80">
        <w:rPr>
          <w:rFonts w:cstheme="minorHAnsi"/>
          <w:lang w:val="en-US"/>
        </w:rPr>
        <w:t>Authorized Representative Name:</w:t>
      </w:r>
      <w:r>
        <w:rPr>
          <w:rFonts w:cstheme="minorHAnsi"/>
          <w:lang w:val="en-US"/>
        </w:rPr>
        <w:t xml:space="preserve"> </w:t>
      </w:r>
      <w:r w:rsidR="006640E4">
        <w:rPr>
          <w:rFonts w:asciiTheme="minorBidi" w:hAnsiTheme="minorBidi"/>
          <w:lang w:val="en-US"/>
        </w:rPr>
        <w:t>……………………………………………………</w:t>
      </w:r>
      <w:r w:rsidR="004E4FDF">
        <w:rPr>
          <w:rFonts w:asciiTheme="minorBidi" w:hAnsiTheme="minorBidi"/>
          <w:lang w:val="en-US"/>
        </w:rPr>
        <w:t>….</w:t>
      </w:r>
    </w:p>
    <w:p w14:paraId="57678D90" w14:textId="44629213" w:rsidR="00122474" w:rsidRPr="00F53A34" w:rsidRDefault="00E71220" w:rsidP="006640E4">
      <w:pPr>
        <w:spacing w:after="0"/>
        <w:ind w:right="-426"/>
        <w:jc w:val="both"/>
        <w:rPr>
          <w:rFonts w:cstheme="minorHAnsi"/>
          <w:b/>
        </w:rPr>
      </w:pPr>
      <w:r>
        <w:rPr>
          <w:rFonts w:cstheme="minorHAnsi"/>
          <w:lang w:val="en-US"/>
        </w:rPr>
        <w:t xml:space="preserve">Date: </w:t>
      </w:r>
      <w:r w:rsidR="006640E4">
        <w:rPr>
          <w:rFonts w:asciiTheme="minorBidi" w:hAnsiTheme="minorBidi"/>
          <w:lang w:val="en-US"/>
        </w:rPr>
        <w:t>……………………………………………………</w:t>
      </w:r>
      <w:r w:rsidR="004E4FDF">
        <w:rPr>
          <w:rFonts w:asciiTheme="minorBidi" w:hAnsiTheme="minorBidi"/>
          <w:lang w:val="en-US"/>
        </w:rPr>
        <w:t>….</w:t>
      </w:r>
      <w:r w:rsidRPr="00F94711">
        <w:rPr>
          <w:rFonts w:asciiTheme="minorBidi" w:hAnsiTheme="minorBidi"/>
          <w:lang w:val="en-US"/>
        </w:rPr>
        <w:tab/>
      </w:r>
      <w:r w:rsidRPr="00374C80">
        <w:rPr>
          <w:rFonts w:cstheme="minorHAnsi"/>
          <w:lang w:val="en-US"/>
        </w:rPr>
        <w:tab/>
      </w:r>
      <w:r w:rsidRPr="00374C80">
        <w:rPr>
          <w:rFonts w:cstheme="minorHAnsi"/>
          <w:lang w:val="en-US"/>
        </w:rPr>
        <w:tab/>
      </w:r>
      <w:r w:rsidRPr="00374C80">
        <w:rPr>
          <w:rFonts w:cstheme="minorHAnsi"/>
          <w:lang w:val="en-US"/>
        </w:rPr>
        <w:tab/>
      </w:r>
    </w:p>
    <w:sectPr w:rsidR="00122474" w:rsidRPr="00F53A34" w:rsidSect="004F3F5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4C03" w14:textId="77777777" w:rsidR="00C7456C" w:rsidRDefault="00C7456C" w:rsidP="0007357A">
      <w:pPr>
        <w:spacing w:after="0" w:line="240" w:lineRule="auto"/>
      </w:pPr>
      <w:r>
        <w:separator/>
      </w:r>
    </w:p>
  </w:endnote>
  <w:endnote w:type="continuationSeparator" w:id="0">
    <w:p w14:paraId="3467A410" w14:textId="77777777" w:rsidR="00C7456C" w:rsidRDefault="00C7456C" w:rsidP="0007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781356"/>
      <w:docPartObj>
        <w:docPartGallery w:val="Page Numbers (Bottom of Page)"/>
        <w:docPartUnique/>
      </w:docPartObj>
    </w:sdtPr>
    <w:sdtContent>
      <w:p w14:paraId="3AB3BB8A" w14:textId="77777777" w:rsidR="0007357A" w:rsidRDefault="0007357A">
        <w:pPr>
          <w:pStyle w:val="AltBilgi"/>
          <w:jc w:val="right"/>
        </w:pPr>
        <w:r>
          <w:fldChar w:fldCharType="begin"/>
        </w:r>
        <w:r>
          <w:instrText>PAGE   \* MERGEFORMAT</w:instrText>
        </w:r>
        <w:r>
          <w:fldChar w:fldCharType="separate"/>
        </w:r>
        <w:r w:rsidR="00FB5D4F">
          <w:rPr>
            <w:noProof/>
          </w:rPr>
          <w:t>6</w:t>
        </w:r>
        <w:r>
          <w:fldChar w:fldCharType="end"/>
        </w:r>
      </w:p>
    </w:sdtContent>
  </w:sdt>
  <w:p w14:paraId="1C2E7660" w14:textId="77777777" w:rsidR="0007357A" w:rsidRDefault="000735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8D04" w14:textId="77777777" w:rsidR="00C7456C" w:rsidRDefault="00C7456C" w:rsidP="0007357A">
      <w:pPr>
        <w:spacing w:after="0" w:line="240" w:lineRule="auto"/>
      </w:pPr>
      <w:r>
        <w:separator/>
      </w:r>
    </w:p>
  </w:footnote>
  <w:footnote w:type="continuationSeparator" w:id="0">
    <w:p w14:paraId="2C014CAC" w14:textId="77777777" w:rsidR="00C7456C" w:rsidRDefault="00C7456C" w:rsidP="00073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881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2FD44CC"/>
    <w:multiLevelType w:val="multilevel"/>
    <w:tmpl w:val="375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86367"/>
    <w:multiLevelType w:val="multilevel"/>
    <w:tmpl w:val="E25EB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958D2"/>
    <w:multiLevelType w:val="multilevel"/>
    <w:tmpl w:val="6BE0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75F59"/>
    <w:multiLevelType w:val="multilevel"/>
    <w:tmpl w:val="301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46660"/>
    <w:multiLevelType w:val="hybridMultilevel"/>
    <w:tmpl w:val="5D3C601E"/>
    <w:lvl w:ilvl="0" w:tplc="74542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580E50"/>
    <w:multiLevelType w:val="multilevel"/>
    <w:tmpl w:val="953E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207"/>
    <w:multiLevelType w:val="multilevel"/>
    <w:tmpl w:val="727E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5616C"/>
    <w:multiLevelType w:val="multilevel"/>
    <w:tmpl w:val="508A146C"/>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1557B"/>
    <w:multiLevelType w:val="multilevel"/>
    <w:tmpl w:val="30C2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13738"/>
    <w:multiLevelType w:val="multilevel"/>
    <w:tmpl w:val="4CB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81956"/>
    <w:multiLevelType w:val="hybridMultilevel"/>
    <w:tmpl w:val="824617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8F140C0"/>
    <w:multiLevelType w:val="multilevel"/>
    <w:tmpl w:val="AA5AB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97216"/>
    <w:multiLevelType w:val="multilevel"/>
    <w:tmpl w:val="213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001A8"/>
    <w:multiLevelType w:val="multilevel"/>
    <w:tmpl w:val="594E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C6866"/>
    <w:multiLevelType w:val="multilevel"/>
    <w:tmpl w:val="AF18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331D1"/>
    <w:multiLevelType w:val="multilevel"/>
    <w:tmpl w:val="943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93E8B"/>
    <w:multiLevelType w:val="multilevel"/>
    <w:tmpl w:val="4E6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B5A1C"/>
    <w:multiLevelType w:val="multilevel"/>
    <w:tmpl w:val="4F4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93024"/>
    <w:multiLevelType w:val="multilevel"/>
    <w:tmpl w:val="2224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D555B"/>
    <w:multiLevelType w:val="multilevel"/>
    <w:tmpl w:val="ACFA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FA11D8"/>
    <w:multiLevelType w:val="hybridMultilevel"/>
    <w:tmpl w:val="AC1642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08F7C9C"/>
    <w:multiLevelType w:val="multilevel"/>
    <w:tmpl w:val="958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6176F3"/>
    <w:multiLevelType w:val="multilevel"/>
    <w:tmpl w:val="34E4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E3FB6"/>
    <w:multiLevelType w:val="multilevel"/>
    <w:tmpl w:val="BAE4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478751">
    <w:abstractNumId w:val="5"/>
  </w:num>
  <w:num w:numId="2" w16cid:durableId="818689223">
    <w:abstractNumId w:val="8"/>
  </w:num>
  <w:num w:numId="3" w16cid:durableId="1225263229">
    <w:abstractNumId w:val="21"/>
  </w:num>
  <w:num w:numId="4" w16cid:durableId="291639486">
    <w:abstractNumId w:val="0"/>
  </w:num>
  <w:num w:numId="5" w16cid:durableId="1323313745">
    <w:abstractNumId w:val="11"/>
  </w:num>
  <w:num w:numId="6" w16cid:durableId="198862803">
    <w:abstractNumId w:val="20"/>
  </w:num>
  <w:num w:numId="7" w16cid:durableId="832258221">
    <w:abstractNumId w:val="9"/>
  </w:num>
  <w:num w:numId="8" w16cid:durableId="876963688">
    <w:abstractNumId w:val="18"/>
  </w:num>
  <w:num w:numId="9" w16cid:durableId="1611740731">
    <w:abstractNumId w:val="4"/>
  </w:num>
  <w:num w:numId="10" w16cid:durableId="2017415659">
    <w:abstractNumId w:val="15"/>
  </w:num>
  <w:num w:numId="11" w16cid:durableId="427039791">
    <w:abstractNumId w:val="6"/>
  </w:num>
  <w:num w:numId="12" w16cid:durableId="430853671">
    <w:abstractNumId w:val="3"/>
  </w:num>
  <w:num w:numId="13" w16cid:durableId="481698331">
    <w:abstractNumId w:val="24"/>
  </w:num>
  <w:num w:numId="14" w16cid:durableId="650523324">
    <w:abstractNumId w:val="23"/>
  </w:num>
  <w:num w:numId="15" w16cid:durableId="1001855680">
    <w:abstractNumId w:val="2"/>
  </w:num>
  <w:num w:numId="16" w16cid:durableId="2003855548">
    <w:abstractNumId w:val="1"/>
  </w:num>
  <w:num w:numId="17" w16cid:durableId="1859388349">
    <w:abstractNumId w:val="14"/>
  </w:num>
  <w:num w:numId="18" w16cid:durableId="1462268349">
    <w:abstractNumId w:val="10"/>
  </w:num>
  <w:num w:numId="19" w16cid:durableId="2069380979">
    <w:abstractNumId w:val="12"/>
  </w:num>
  <w:num w:numId="20" w16cid:durableId="768231306">
    <w:abstractNumId w:val="17"/>
  </w:num>
  <w:num w:numId="21" w16cid:durableId="681400338">
    <w:abstractNumId w:val="13"/>
  </w:num>
  <w:num w:numId="22" w16cid:durableId="439837399">
    <w:abstractNumId w:val="22"/>
  </w:num>
  <w:num w:numId="23" w16cid:durableId="77755608">
    <w:abstractNumId w:val="7"/>
  </w:num>
  <w:num w:numId="24" w16cid:durableId="86001103">
    <w:abstractNumId w:val="19"/>
  </w:num>
  <w:num w:numId="25" w16cid:durableId="18251225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6F"/>
    <w:rsid w:val="00037149"/>
    <w:rsid w:val="0007357A"/>
    <w:rsid w:val="00095CC4"/>
    <w:rsid w:val="000C1941"/>
    <w:rsid w:val="000D56DE"/>
    <w:rsid w:val="000D656F"/>
    <w:rsid w:val="00116764"/>
    <w:rsid w:val="00122474"/>
    <w:rsid w:val="00193611"/>
    <w:rsid w:val="001F2537"/>
    <w:rsid w:val="002411C2"/>
    <w:rsid w:val="00284E29"/>
    <w:rsid w:val="00291000"/>
    <w:rsid w:val="0029250A"/>
    <w:rsid w:val="002C4361"/>
    <w:rsid w:val="003167D2"/>
    <w:rsid w:val="00321064"/>
    <w:rsid w:val="003D2548"/>
    <w:rsid w:val="003D62BB"/>
    <w:rsid w:val="003E5008"/>
    <w:rsid w:val="00426CB1"/>
    <w:rsid w:val="004320F9"/>
    <w:rsid w:val="004675F3"/>
    <w:rsid w:val="004C5D65"/>
    <w:rsid w:val="004E4FDF"/>
    <w:rsid w:val="004F3F56"/>
    <w:rsid w:val="005B3212"/>
    <w:rsid w:val="005B69F5"/>
    <w:rsid w:val="005D49FF"/>
    <w:rsid w:val="00614B43"/>
    <w:rsid w:val="00663797"/>
    <w:rsid w:val="006640E4"/>
    <w:rsid w:val="00670C29"/>
    <w:rsid w:val="006A047D"/>
    <w:rsid w:val="006B3924"/>
    <w:rsid w:val="006C0AD9"/>
    <w:rsid w:val="00757431"/>
    <w:rsid w:val="007745CD"/>
    <w:rsid w:val="00792348"/>
    <w:rsid w:val="0079502A"/>
    <w:rsid w:val="007B39B3"/>
    <w:rsid w:val="007C20A7"/>
    <w:rsid w:val="007E0FDC"/>
    <w:rsid w:val="00826145"/>
    <w:rsid w:val="0083533F"/>
    <w:rsid w:val="00875463"/>
    <w:rsid w:val="008853F3"/>
    <w:rsid w:val="00895A26"/>
    <w:rsid w:val="008E0268"/>
    <w:rsid w:val="00927134"/>
    <w:rsid w:val="009853E2"/>
    <w:rsid w:val="009F4EC3"/>
    <w:rsid w:val="00A7423C"/>
    <w:rsid w:val="00A96E00"/>
    <w:rsid w:val="00AE36DE"/>
    <w:rsid w:val="00BC2F27"/>
    <w:rsid w:val="00BD5A6C"/>
    <w:rsid w:val="00C073EA"/>
    <w:rsid w:val="00C27461"/>
    <w:rsid w:val="00C34B95"/>
    <w:rsid w:val="00C7456C"/>
    <w:rsid w:val="00CD4C3F"/>
    <w:rsid w:val="00D00DEE"/>
    <w:rsid w:val="00D2121D"/>
    <w:rsid w:val="00D3709B"/>
    <w:rsid w:val="00D80BDA"/>
    <w:rsid w:val="00DD4820"/>
    <w:rsid w:val="00DF25A9"/>
    <w:rsid w:val="00E05CBF"/>
    <w:rsid w:val="00E71220"/>
    <w:rsid w:val="00E72CDE"/>
    <w:rsid w:val="00E86EDE"/>
    <w:rsid w:val="00EA6AA9"/>
    <w:rsid w:val="00F3510F"/>
    <w:rsid w:val="00F53A34"/>
    <w:rsid w:val="00FB304C"/>
    <w:rsid w:val="00FB45E8"/>
    <w:rsid w:val="00FB5D4F"/>
    <w:rsid w:val="00FC2CE5"/>
    <w:rsid w:val="00FC6ED7"/>
    <w:rsid w:val="00FC71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E408"/>
  <w15:chartTrackingRefBased/>
  <w15:docId w15:val="{B485AB5A-F2F0-4A96-9164-F8C5E6F8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56F"/>
  </w:style>
  <w:style w:type="paragraph" w:styleId="Balk1">
    <w:name w:val="heading 1"/>
    <w:basedOn w:val="Normal"/>
    <w:link w:val="Balk1Char"/>
    <w:uiPriority w:val="9"/>
    <w:qFormat/>
    <w:rsid w:val="000D6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1936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9853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56F"/>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0D656F"/>
    <w:pPr>
      <w:ind w:left="720"/>
      <w:contextualSpacing/>
    </w:pPr>
  </w:style>
  <w:style w:type="table" w:styleId="TabloKlavuzu">
    <w:name w:val="Table Grid"/>
    <w:basedOn w:val="NormalTablo"/>
    <w:uiPriority w:val="39"/>
    <w:rsid w:val="000D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735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357A"/>
  </w:style>
  <w:style w:type="paragraph" w:styleId="AltBilgi">
    <w:name w:val="footer"/>
    <w:basedOn w:val="Normal"/>
    <w:link w:val="AltBilgiChar"/>
    <w:uiPriority w:val="99"/>
    <w:unhideWhenUsed/>
    <w:rsid w:val="000735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357A"/>
  </w:style>
  <w:style w:type="paragraph" w:styleId="ListeMaddemi">
    <w:name w:val="List Bullet"/>
    <w:basedOn w:val="Normal"/>
    <w:uiPriority w:val="99"/>
    <w:unhideWhenUsed/>
    <w:rsid w:val="009853E2"/>
    <w:pPr>
      <w:numPr>
        <w:numId w:val="4"/>
      </w:numPr>
      <w:spacing w:after="200" w:line="276" w:lineRule="auto"/>
      <w:contextualSpacing/>
    </w:pPr>
    <w:rPr>
      <w:rFonts w:eastAsiaTheme="minorEastAsia"/>
      <w:lang w:val="en-US"/>
    </w:rPr>
  </w:style>
  <w:style w:type="character" w:customStyle="1" w:styleId="Balk4Char">
    <w:name w:val="Başlık 4 Char"/>
    <w:basedOn w:val="VarsaylanParagrafYazTipi"/>
    <w:link w:val="Balk4"/>
    <w:uiPriority w:val="9"/>
    <w:semiHidden/>
    <w:rsid w:val="009853E2"/>
    <w:rPr>
      <w:rFonts w:asciiTheme="majorHAnsi" w:eastAsiaTheme="majorEastAsia" w:hAnsiTheme="majorHAnsi" w:cstheme="majorBidi"/>
      <w:i/>
      <w:iCs/>
      <w:color w:val="2E74B5" w:themeColor="accent1" w:themeShade="BF"/>
    </w:rPr>
  </w:style>
  <w:style w:type="character" w:customStyle="1" w:styleId="Balk3Char">
    <w:name w:val="Başlık 3 Char"/>
    <w:basedOn w:val="VarsaylanParagrafYazTipi"/>
    <w:link w:val="Balk3"/>
    <w:uiPriority w:val="9"/>
    <w:semiHidden/>
    <w:rsid w:val="0019361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7590">
      <w:bodyDiv w:val="1"/>
      <w:marLeft w:val="0"/>
      <w:marRight w:val="0"/>
      <w:marTop w:val="0"/>
      <w:marBottom w:val="0"/>
      <w:divBdr>
        <w:top w:val="none" w:sz="0" w:space="0" w:color="auto"/>
        <w:left w:val="none" w:sz="0" w:space="0" w:color="auto"/>
        <w:bottom w:val="none" w:sz="0" w:space="0" w:color="auto"/>
        <w:right w:val="none" w:sz="0" w:space="0" w:color="auto"/>
      </w:divBdr>
    </w:div>
    <w:div w:id="177622679">
      <w:bodyDiv w:val="1"/>
      <w:marLeft w:val="0"/>
      <w:marRight w:val="0"/>
      <w:marTop w:val="0"/>
      <w:marBottom w:val="0"/>
      <w:divBdr>
        <w:top w:val="none" w:sz="0" w:space="0" w:color="auto"/>
        <w:left w:val="none" w:sz="0" w:space="0" w:color="auto"/>
        <w:bottom w:val="none" w:sz="0" w:space="0" w:color="auto"/>
        <w:right w:val="none" w:sz="0" w:space="0" w:color="auto"/>
      </w:divBdr>
    </w:div>
    <w:div w:id="195584173">
      <w:bodyDiv w:val="1"/>
      <w:marLeft w:val="0"/>
      <w:marRight w:val="0"/>
      <w:marTop w:val="0"/>
      <w:marBottom w:val="0"/>
      <w:divBdr>
        <w:top w:val="none" w:sz="0" w:space="0" w:color="auto"/>
        <w:left w:val="none" w:sz="0" w:space="0" w:color="auto"/>
        <w:bottom w:val="none" w:sz="0" w:space="0" w:color="auto"/>
        <w:right w:val="none" w:sz="0" w:space="0" w:color="auto"/>
      </w:divBdr>
    </w:div>
    <w:div w:id="238292088">
      <w:bodyDiv w:val="1"/>
      <w:marLeft w:val="0"/>
      <w:marRight w:val="0"/>
      <w:marTop w:val="0"/>
      <w:marBottom w:val="0"/>
      <w:divBdr>
        <w:top w:val="none" w:sz="0" w:space="0" w:color="auto"/>
        <w:left w:val="none" w:sz="0" w:space="0" w:color="auto"/>
        <w:bottom w:val="none" w:sz="0" w:space="0" w:color="auto"/>
        <w:right w:val="none" w:sz="0" w:space="0" w:color="auto"/>
      </w:divBdr>
    </w:div>
    <w:div w:id="240606715">
      <w:bodyDiv w:val="1"/>
      <w:marLeft w:val="0"/>
      <w:marRight w:val="0"/>
      <w:marTop w:val="0"/>
      <w:marBottom w:val="0"/>
      <w:divBdr>
        <w:top w:val="none" w:sz="0" w:space="0" w:color="auto"/>
        <w:left w:val="none" w:sz="0" w:space="0" w:color="auto"/>
        <w:bottom w:val="none" w:sz="0" w:space="0" w:color="auto"/>
        <w:right w:val="none" w:sz="0" w:space="0" w:color="auto"/>
      </w:divBdr>
    </w:div>
    <w:div w:id="308897473">
      <w:bodyDiv w:val="1"/>
      <w:marLeft w:val="0"/>
      <w:marRight w:val="0"/>
      <w:marTop w:val="0"/>
      <w:marBottom w:val="0"/>
      <w:divBdr>
        <w:top w:val="none" w:sz="0" w:space="0" w:color="auto"/>
        <w:left w:val="none" w:sz="0" w:space="0" w:color="auto"/>
        <w:bottom w:val="none" w:sz="0" w:space="0" w:color="auto"/>
        <w:right w:val="none" w:sz="0" w:space="0" w:color="auto"/>
      </w:divBdr>
    </w:div>
    <w:div w:id="618798089">
      <w:bodyDiv w:val="1"/>
      <w:marLeft w:val="0"/>
      <w:marRight w:val="0"/>
      <w:marTop w:val="0"/>
      <w:marBottom w:val="0"/>
      <w:divBdr>
        <w:top w:val="none" w:sz="0" w:space="0" w:color="auto"/>
        <w:left w:val="none" w:sz="0" w:space="0" w:color="auto"/>
        <w:bottom w:val="none" w:sz="0" w:space="0" w:color="auto"/>
        <w:right w:val="none" w:sz="0" w:space="0" w:color="auto"/>
      </w:divBdr>
    </w:div>
    <w:div w:id="650215105">
      <w:bodyDiv w:val="1"/>
      <w:marLeft w:val="0"/>
      <w:marRight w:val="0"/>
      <w:marTop w:val="0"/>
      <w:marBottom w:val="0"/>
      <w:divBdr>
        <w:top w:val="none" w:sz="0" w:space="0" w:color="auto"/>
        <w:left w:val="none" w:sz="0" w:space="0" w:color="auto"/>
        <w:bottom w:val="none" w:sz="0" w:space="0" w:color="auto"/>
        <w:right w:val="none" w:sz="0" w:space="0" w:color="auto"/>
      </w:divBdr>
    </w:div>
    <w:div w:id="735669489">
      <w:bodyDiv w:val="1"/>
      <w:marLeft w:val="0"/>
      <w:marRight w:val="0"/>
      <w:marTop w:val="0"/>
      <w:marBottom w:val="0"/>
      <w:divBdr>
        <w:top w:val="none" w:sz="0" w:space="0" w:color="auto"/>
        <w:left w:val="none" w:sz="0" w:space="0" w:color="auto"/>
        <w:bottom w:val="none" w:sz="0" w:space="0" w:color="auto"/>
        <w:right w:val="none" w:sz="0" w:space="0" w:color="auto"/>
      </w:divBdr>
    </w:div>
    <w:div w:id="763501528">
      <w:bodyDiv w:val="1"/>
      <w:marLeft w:val="0"/>
      <w:marRight w:val="0"/>
      <w:marTop w:val="0"/>
      <w:marBottom w:val="0"/>
      <w:divBdr>
        <w:top w:val="none" w:sz="0" w:space="0" w:color="auto"/>
        <w:left w:val="none" w:sz="0" w:space="0" w:color="auto"/>
        <w:bottom w:val="none" w:sz="0" w:space="0" w:color="auto"/>
        <w:right w:val="none" w:sz="0" w:space="0" w:color="auto"/>
      </w:divBdr>
    </w:div>
    <w:div w:id="939490557">
      <w:bodyDiv w:val="1"/>
      <w:marLeft w:val="0"/>
      <w:marRight w:val="0"/>
      <w:marTop w:val="0"/>
      <w:marBottom w:val="0"/>
      <w:divBdr>
        <w:top w:val="none" w:sz="0" w:space="0" w:color="auto"/>
        <w:left w:val="none" w:sz="0" w:space="0" w:color="auto"/>
        <w:bottom w:val="none" w:sz="0" w:space="0" w:color="auto"/>
        <w:right w:val="none" w:sz="0" w:space="0" w:color="auto"/>
      </w:divBdr>
    </w:div>
    <w:div w:id="1014261155">
      <w:bodyDiv w:val="1"/>
      <w:marLeft w:val="0"/>
      <w:marRight w:val="0"/>
      <w:marTop w:val="0"/>
      <w:marBottom w:val="0"/>
      <w:divBdr>
        <w:top w:val="none" w:sz="0" w:space="0" w:color="auto"/>
        <w:left w:val="none" w:sz="0" w:space="0" w:color="auto"/>
        <w:bottom w:val="none" w:sz="0" w:space="0" w:color="auto"/>
        <w:right w:val="none" w:sz="0" w:space="0" w:color="auto"/>
      </w:divBdr>
    </w:div>
    <w:div w:id="1043284400">
      <w:bodyDiv w:val="1"/>
      <w:marLeft w:val="0"/>
      <w:marRight w:val="0"/>
      <w:marTop w:val="0"/>
      <w:marBottom w:val="0"/>
      <w:divBdr>
        <w:top w:val="none" w:sz="0" w:space="0" w:color="auto"/>
        <w:left w:val="none" w:sz="0" w:space="0" w:color="auto"/>
        <w:bottom w:val="none" w:sz="0" w:space="0" w:color="auto"/>
        <w:right w:val="none" w:sz="0" w:space="0" w:color="auto"/>
      </w:divBdr>
    </w:div>
    <w:div w:id="1077173549">
      <w:bodyDiv w:val="1"/>
      <w:marLeft w:val="0"/>
      <w:marRight w:val="0"/>
      <w:marTop w:val="0"/>
      <w:marBottom w:val="0"/>
      <w:divBdr>
        <w:top w:val="none" w:sz="0" w:space="0" w:color="auto"/>
        <w:left w:val="none" w:sz="0" w:space="0" w:color="auto"/>
        <w:bottom w:val="none" w:sz="0" w:space="0" w:color="auto"/>
        <w:right w:val="none" w:sz="0" w:space="0" w:color="auto"/>
      </w:divBdr>
    </w:div>
    <w:div w:id="1433932243">
      <w:bodyDiv w:val="1"/>
      <w:marLeft w:val="0"/>
      <w:marRight w:val="0"/>
      <w:marTop w:val="0"/>
      <w:marBottom w:val="0"/>
      <w:divBdr>
        <w:top w:val="none" w:sz="0" w:space="0" w:color="auto"/>
        <w:left w:val="none" w:sz="0" w:space="0" w:color="auto"/>
        <w:bottom w:val="none" w:sz="0" w:space="0" w:color="auto"/>
        <w:right w:val="none" w:sz="0" w:space="0" w:color="auto"/>
      </w:divBdr>
    </w:div>
    <w:div w:id="1597249473">
      <w:bodyDiv w:val="1"/>
      <w:marLeft w:val="0"/>
      <w:marRight w:val="0"/>
      <w:marTop w:val="0"/>
      <w:marBottom w:val="0"/>
      <w:divBdr>
        <w:top w:val="none" w:sz="0" w:space="0" w:color="auto"/>
        <w:left w:val="none" w:sz="0" w:space="0" w:color="auto"/>
        <w:bottom w:val="none" w:sz="0" w:space="0" w:color="auto"/>
        <w:right w:val="none" w:sz="0" w:space="0" w:color="auto"/>
      </w:divBdr>
    </w:div>
    <w:div w:id="1612516163">
      <w:bodyDiv w:val="1"/>
      <w:marLeft w:val="0"/>
      <w:marRight w:val="0"/>
      <w:marTop w:val="0"/>
      <w:marBottom w:val="0"/>
      <w:divBdr>
        <w:top w:val="none" w:sz="0" w:space="0" w:color="auto"/>
        <w:left w:val="none" w:sz="0" w:space="0" w:color="auto"/>
        <w:bottom w:val="none" w:sz="0" w:space="0" w:color="auto"/>
        <w:right w:val="none" w:sz="0" w:space="0" w:color="auto"/>
      </w:divBdr>
    </w:div>
    <w:div w:id="1665933419">
      <w:bodyDiv w:val="1"/>
      <w:marLeft w:val="0"/>
      <w:marRight w:val="0"/>
      <w:marTop w:val="0"/>
      <w:marBottom w:val="0"/>
      <w:divBdr>
        <w:top w:val="none" w:sz="0" w:space="0" w:color="auto"/>
        <w:left w:val="none" w:sz="0" w:space="0" w:color="auto"/>
        <w:bottom w:val="none" w:sz="0" w:space="0" w:color="auto"/>
        <w:right w:val="none" w:sz="0" w:space="0" w:color="auto"/>
      </w:divBdr>
    </w:div>
    <w:div w:id="1760449187">
      <w:bodyDiv w:val="1"/>
      <w:marLeft w:val="0"/>
      <w:marRight w:val="0"/>
      <w:marTop w:val="0"/>
      <w:marBottom w:val="0"/>
      <w:divBdr>
        <w:top w:val="none" w:sz="0" w:space="0" w:color="auto"/>
        <w:left w:val="none" w:sz="0" w:space="0" w:color="auto"/>
        <w:bottom w:val="none" w:sz="0" w:space="0" w:color="auto"/>
        <w:right w:val="none" w:sz="0" w:space="0" w:color="auto"/>
      </w:divBdr>
    </w:div>
    <w:div w:id="21461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795</Words>
  <Characters>4536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 Üker</dc:creator>
  <cp:keywords/>
  <dc:description/>
  <cp:lastModifiedBy>Nalan Üker</cp:lastModifiedBy>
  <cp:revision>12</cp:revision>
  <dcterms:created xsi:type="dcterms:W3CDTF">2025-09-04T12:55:00Z</dcterms:created>
  <dcterms:modified xsi:type="dcterms:W3CDTF">2025-09-12T14:13:00Z</dcterms:modified>
</cp:coreProperties>
</file>