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3F38" w14:textId="77777777" w:rsidR="00BE0CE0" w:rsidRDefault="00BE0CE0" w:rsidP="00140A84">
      <w:pPr>
        <w:pStyle w:val="Default"/>
        <w:rPr>
          <w:rFonts w:cstheme="minorHAnsi"/>
          <w:b/>
          <w:bCs/>
          <w:lang w:val="en-US"/>
        </w:rPr>
      </w:pPr>
      <w:r w:rsidRPr="00662E13">
        <w:rPr>
          <w:rFonts w:cstheme="minorHAnsi"/>
          <w:b/>
          <w:bCs/>
          <w:lang w:val="en-US"/>
        </w:rPr>
        <w:t xml:space="preserve">Ref Project: IBC – </w:t>
      </w:r>
      <w:proofErr w:type="spellStart"/>
      <w:r>
        <w:rPr>
          <w:rFonts w:cstheme="minorHAnsi"/>
          <w:b/>
          <w:bCs/>
          <w:lang w:val="en-US"/>
        </w:rPr>
        <w:t>Medeor</w:t>
      </w:r>
      <w:proofErr w:type="spellEnd"/>
      <w:r>
        <w:rPr>
          <w:rFonts w:cstheme="minorHAnsi"/>
          <w:b/>
          <w:bCs/>
          <w:lang w:val="en-US"/>
        </w:rPr>
        <w:t xml:space="preserve"> PA 6100191 – E/Q Emergency Response Phase 2 </w:t>
      </w:r>
    </w:p>
    <w:p w14:paraId="10C59964" w14:textId="77777777" w:rsidR="00140A84" w:rsidRPr="00662E13" w:rsidRDefault="00140A84" w:rsidP="00140A84">
      <w:pPr>
        <w:pStyle w:val="Default"/>
        <w:rPr>
          <w:rFonts w:cstheme="minorHAnsi"/>
          <w:b/>
          <w:bCs/>
          <w:lang w:val="en-US"/>
        </w:rPr>
      </w:pPr>
    </w:p>
    <w:p w14:paraId="7B2343AE" w14:textId="77777777" w:rsidR="00BE0CE0" w:rsidRDefault="00BE0CE0" w:rsidP="00140A84">
      <w:pPr>
        <w:spacing w:line="240" w:lineRule="auto"/>
        <w:rPr>
          <w:rFonts w:cstheme="minorHAnsi"/>
          <w:b/>
          <w:color w:val="FFFFFF" w:themeColor="background1"/>
          <w:sz w:val="28"/>
          <w:szCs w:val="28"/>
          <w:lang w:val="en-US"/>
        </w:rPr>
      </w:pPr>
      <w:r w:rsidRPr="006E7E1A">
        <w:rPr>
          <w:rFonts w:cstheme="minorHAnsi"/>
          <w:b/>
          <w:color w:val="FFFFFF" w:themeColor="background1"/>
          <w:sz w:val="28"/>
          <w:szCs w:val="28"/>
          <w:highlight w:val="black"/>
          <w:lang w:val="en-US"/>
        </w:rPr>
        <w:t xml:space="preserve">Part </w:t>
      </w:r>
      <w:r>
        <w:rPr>
          <w:rFonts w:cstheme="minorHAnsi"/>
          <w:b/>
          <w:color w:val="FFFFFF" w:themeColor="background1"/>
          <w:sz w:val="28"/>
          <w:szCs w:val="28"/>
          <w:highlight w:val="black"/>
          <w:lang w:val="en-US"/>
        </w:rPr>
        <w:t>C</w:t>
      </w:r>
      <w:r w:rsidRPr="006E7E1A">
        <w:rPr>
          <w:rFonts w:cstheme="minorHAnsi"/>
          <w:b/>
          <w:color w:val="FFFFFF" w:themeColor="background1"/>
          <w:sz w:val="28"/>
          <w:szCs w:val="28"/>
          <w:highlight w:val="black"/>
          <w:lang w:val="en-US"/>
        </w:rPr>
        <w:t xml:space="preserve"> – Bidder’s </w:t>
      </w:r>
      <w:r>
        <w:rPr>
          <w:rFonts w:cstheme="minorHAnsi"/>
          <w:b/>
          <w:color w:val="FFFFFF" w:themeColor="background1"/>
          <w:sz w:val="28"/>
          <w:szCs w:val="28"/>
          <w:highlight w:val="black"/>
          <w:lang w:val="en-US"/>
        </w:rPr>
        <w:t xml:space="preserve">Ethical Declaration </w:t>
      </w:r>
    </w:p>
    <w:p w14:paraId="637041C5" w14:textId="77777777" w:rsidR="00BE0CE0" w:rsidRPr="0052071D" w:rsidRDefault="00BE0CE0" w:rsidP="00140A84">
      <w:pPr>
        <w:spacing w:line="240" w:lineRule="auto"/>
        <w:rPr>
          <w:rFonts w:cstheme="minorHAnsi"/>
          <w:b/>
          <w:sz w:val="28"/>
          <w:szCs w:val="28"/>
          <w:lang w:val="en-US"/>
        </w:rPr>
      </w:pPr>
      <w:r>
        <w:rPr>
          <w:rFonts w:cstheme="minorHAnsi"/>
          <w:b/>
          <w:sz w:val="28"/>
          <w:szCs w:val="28"/>
          <w:lang w:val="en-US"/>
        </w:rPr>
        <w:t>Publication Date: 23/06</w:t>
      </w:r>
      <w:r w:rsidRPr="0052071D">
        <w:rPr>
          <w:rFonts w:cstheme="minorHAnsi"/>
          <w:b/>
          <w:sz w:val="28"/>
          <w:szCs w:val="28"/>
          <w:lang w:val="en-US"/>
        </w:rPr>
        <w:t>/20</w:t>
      </w:r>
      <w:r>
        <w:rPr>
          <w:rFonts w:cstheme="minorHAnsi"/>
          <w:b/>
          <w:sz w:val="28"/>
          <w:szCs w:val="28"/>
          <w:lang w:val="en-US"/>
        </w:rPr>
        <w:t>23</w:t>
      </w:r>
    </w:p>
    <w:p w14:paraId="64980505" w14:textId="77777777" w:rsidR="00BE0CE0" w:rsidRPr="0052071D" w:rsidRDefault="00BE0CE0" w:rsidP="00140A84">
      <w:pPr>
        <w:spacing w:line="240" w:lineRule="auto"/>
        <w:rPr>
          <w:rFonts w:cstheme="minorHAnsi"/>
          <w:b/>
          <w:sz w:val="28"/>
          <w:szCs w:val="28"/>
          <w:lang w:val="en-US"/>
        </w:rPr>
      </w:pPr>
      <w:r w:rsidRPr="0052071D">
        <w:rPr>
          <w:rFonts w:cstheme="minorHAnsi"/>
          <w:b/>
          <w:sz w:val="28"/>
          <w:szCs w:val="28"/>
          <w:lang w:val="en-US"/>
        </w:rPr>
        <w:t xml:space="preserve">Tender </w:t>
      </w:r>
      <w:r>
        <w:rPr>
          <w:rFonts w:cstheme="minorHAnsi"/>
          <w:b/>
          <w:sz w:val="28"/>
          <w:szCs w:val="28"/>
          <w:lang w:val="en-US"/>
        </w:rPr>
        <w:t xml:space="preserve">Ref: </w:t>
      </w:r>
      <w:r w:rsidRPr="00CF7F22">
        <w:rPr>
          <w:rFonts w:cstheme="minorHAnsi"/>
          <w:b/>
          <w:sz w:val="28"/>
          <w:szCs w:val="28"/>
          <w:lang w:val="en-US"/>
        </w:rPr>
        <w:t xml:space="preserve">IBC – </w:t>
      </w:r>
      <w:proofErr w:type="spellStart"/>
      <w:r>
        <w:rPr>
          <w:rFonts w:cstheme="minorHAnsi"/>
          <w:b/>
          <w:sz w:val="28"/>
          <w:szCs w:val="28"/>
          <w:lang w:val="en-US"/>
        </w:rPr>
        <w:t>Medoer</w:t>
      </w:r>
      <w:proofErr w:type="spellEnd"/>
      <w:r>
        <w:rPr>
          <w:rFonts w:cstheme="minorHAnsi"/>
          <w:b/>
          <w:sz w:val="28"/>
          <w:szCs w:val="28"/>
          <w:lang w:val="en-US"/>
        </w:rPr>
        <w:t xml:space="preserve"> PA6100191 – TR and SRY NW Components  </w:t>
      </w:r>
    </w:p>
    <w:p w14:paraId="37058495" w14:textId="77777777" w:rsidR="00BE0CE0" w:rsidRDefault="00BE0CE0" w:rsidP="00140A84">
      <w:pPr>
        <w:spacing w:line="240" w:lineRule="auto"/>
        <w:rPr>
          <w:rFonts w:cstheme="minorHAnsi"/>
          <w:b/>
          <w:color w:val="FFFFFF" w:themeColor="background1"/>
          <w:sz w:val="28"/>
          <w:szCs w:val="28"/>
          <w:highlight w:val="black"/>
          <w:lang w:val="en-US"/>
        </w:rPr>
      </w:pPr>
      <w:r>
        <w:rPr>
          <w:rFonts w:cstheme="minorHAnsi"/>
          <w:b/>
          <w:color w:val="FFFFFF" w:themeColor="background1"/>
          <w:sz w:val="28"/>
          <w:szCs w:val="28"/>
          <w:highlight w:val="black"/>
          <w:lang w:val="en-US"/>
        </w:rPr>
        <w:t xml:space="preserve">To be filled by Bidder (Compulsory)  </w:t>
      </w:r>
    </w:p>
    <w:p w14:paraId="54020B69" w14:textId="131FBDD9" w:rsidR="008079B1" w:rsidRPr="00AC55B2" w:rsidRDefault="00115BD9" w:rsidP="00D4176F">
      <w:pPr>
        <w:spacing w:line="240" w:lineRule="auto"/>
        <w:jc w:val="both"/>
        <w:rPr>
          <w:rFonts w:cstheme="minorHAnsi"/>
          <w:lang w:val="en-US"/>
        </w:rPr>
      </w:pPr>
      <w:r w:rsidRPr="00AC55B2">
        <w:rPr>
          <w:rFonts w:cstheme="minorHAnsi"/>
          <w:lang w:val="en-US"/>
        </w:rPr>
        <w:t xml:space="preserve">Tenderer’s name: </w:t>
      </w:r>
      <w:r w:rsidR="00D4176F">
        <w:rPr>
          <w:rFonts w:cstheme="minorHAnsi"/>
          <w:lang w:val="en-US"/>
        </w:rPr>
        <w:t>……………………………………………………………</w:t>
      </w:r>
      <w:r w:rsidR="00D4176F">
        <w:rPr>
          <w:rFonts w:cstheme="minorHAnsi"/>
          <w:lang w:val="en-US"/>
        </w:rPr>
        <w:t>….</w:t>
      </w:r>
    </w:p>
    <w:p w14:paraId="339F9569" w14:textId="7BFE6CC7" w:rsidR="00D4176F" w:rsidRDefault="00115BD9" w:rsidP="00D4176F">
      <w:pPr>
        <w:spacing w:line="240" w:lineRule="auto"/>
        <w:jc w:val="both"/>
        <w:rPr>
          <w:rFonts w:cstheme="minorHAnsi"/>
          <w:lang w:val="en-US"/>
        </w:rPr>
      </w:pPr>
      <w:r w:rsidRPr="00AC55B2">
        <w:rPr>
          <w:rFonts w:cstheme="minorHAnsi"/>
          <w:lang w:val="en-US"/>
        </w:rPr>
        <w:t xml:space="preserve">Tenderer’s address: </w:t>
      </w:r>
      <w:r w:rsidR="00D4176F">
        <w:rPr>
          <w:rFonts w:cstheme="minorHAnsi"/>
          <w:lang w:val="en-US"/>
        </w:rPr>
        <w:t>……………………………………………………………</w:t>
      </w:r>
      <w:r w:rsidR="00D4176F">
        <w:rPr>
          <w:rFonts w:cstheme="minorHAnsi"/>
          <w:lang w:val="en-US"/>
        </w:rPr>
        <w:t>…...</w:t>
      </w:r>
    </w:p>
    <w:p w14:paraId="3BF9BD03" w14:textId="6E9A619C" w:rsidR="00115BD9" w:rsidRDefault="00115BD9" w:rsidP="00D4176F">
      <w:pPr>
        <w:spacing w:line="240" w:lineRule="auto"/>
        <w:jc w:val="both"/>
        <w:rPr>
          <w:rFonts w:cstheme="minorHAnsi"/>
          <w:b/>
          <w:sz w:val="24"/>
          <w:szCs w:val="24"/>
          <w:lang w:val="en-US"/>
        </w:rPr>
      </w:pPr>
      <w:r>
        <w:rPr>
          <w:rFonts w:cstheme="minorHAnsi"/>
          <w:b/>
          <w:sz w:val="24"/>
          <w:szCs w:val="24"/>
          <w:lang w:val="en-US"/>
        </w:rPr>
        <w:t>Code of Conduct</w:t>
      </w:r>
    </w:p>
    <w:p w14:paraId="76D4E465" w14:textId="77777777" w:rsidR="00115BD9" w:rsidRPr="009570A8" w:rsidRDefault="00115BD9" w:rsidP="00115BD9">
      <w:pPr>
        <w:pStyle w:val="ListeParagraf"/>
        <w:numPr>
          <w:ilvl w:val="0"/>
          <w:numId w:val="32"/>
        </w:numPr>
        <w:jc w:val="both"/>
        <w:rPr>
          <w:rFonts w:cstheme="minorHAnsi"/>
          <w:b/>
          <w:lang w:val="en-US"/>
        </w:rPr>
      </w:pPr>
      <w:r w:rsidRPr="009570A8">
        <w:rPr>
          <w:rFonts w:cstheme="minorHAnsi"/>
          <w:b/>
          <w:lang w:val="en-US"/>
        </w:rPr>
        <w:t>Labor Standards</w:t>
      </w:r>
    </w:p>
    <w:p w14:paraId="604ADB65" w14:textId="77777777" w:rsidR="00115BD9" w:rsidRPr="009570A8" w:rsidRDefault="00115BD9" w:rsidP="00115BD9">
      <w:pPr>
        <w:jc w:val="both"/>
        <w:rPr>
          <w:rFonts w:cstheme="minorHAnsi"/>
          <w:lang w:val="en-US"/>
        </w:rPr>
      </w:pPr>
      <w:r w:rsidRPr="009570A8">
        <w:rPr>
          <w:rFonts w:cstheme="minorHAnsi"/>
          <w:lang w:val="en-US"/>
        </w:rPr>
        <w:t>The labor standards in this code are based on the conventions of the international Labor Organization (ILO).</w:t>
      </w:r>
    </w:p>
    <w:p w14:paraId="2D69423C" w14:textId="0BB3EA2A" w:rsidR="00115BD9" w:rsidRPr="009570A8" w:rsidRDefault="00115BD9" w:rsidP="00115BD9">
      <w:pPr>
        <w:jc w:val="both"/>
        <w:rPr>
          <w:rFonts w:cstheme="minorHAnsi"/>
          <w:lang w:val="en-US"/>
        </w:rPr>
      </w:pPr>
      <w:r w:rsidRPr="009570A8">
        <w:rPr>
          <w:rFonts w:cstheme="minorHAnsi"/>
          <w:lang w:val="en-US"/>
        </w:rPr>
        <w:t xml:space="preserve">Workers, without distinction, have the right to join or form trade unions of their own choosing and to bargain collectively. The employer </w:t>
      </w:r>
      <w:r w:rsidR="003177D5" w:rsidRPr="009570A8">
        <w:rPr>
          <w:rFonts w:cstheme="minorHAnsi"/>
          <w:lang w:val="en-US"/>
        </w:rPr>
        <w:t>adopts</w:t>
      </w:r>
      <w:r w:rsidR="000E2807" w:rsidRPr="009570A8">
        <w:rPr>
          <w:rFonts w:cstheme="minorHAnsi"/>
          <w:lang w:val="en-US"/>
        </w:rPr>
        <w:t xml:space="preserve"> an open attitude towards the legi</w:t>
      </w:r>
      <w:r w:rsidR="003177D5" w:rsidRPr="009570A8">
        <w:rPr>
          <w:rFonts w:cstheme="minorHAnsi"/>
          <w:lang w:val="en-US"/>
        </w:rPr>
        <w:t>ti</w:t>
      </w:r>
      <w:r w:rsidR="000E2807" w:rsidRPr="009570A8">
        <w:rPr>
          <w:rFonts w:cstheme="minorHAnsi"/>
          <w:lang w:val="en-US"/>
        </w:rPr>
        <w:t xml:space="preserve">mate activities of trade unions. </w:t>
      </w:r>
      <w:r w:rsidR="00A237C3" w:rsidRPr="009570A8">
        <w:rPr>
          <w:rFonts w:cstheme="minorHAnsi"/>
          <w:lang w:val="en-US"/>
        </w:rPr>
        <w:t>Workers</w:t>
      </w:r>
      <w:r w:rsidR="00A237C3">
        <w:rPr>
          <w:rFonts w:cstheme="minorHAnsi"/>
          <w:lang w:val="en-US"/>
        </w:rPr>
        <w:t>’</w:t>
      </w:r>
      <w:r w:rsidR="000E2807" w:rsidRPr="009570A8">
        <w:rPr>
          <w:rFonts w:cstheme="minorHAnsi"/>
          <w:lang w:val="en-US"/>
        </w:rPr>
        <w:t xml:space="preserve"> representatives are not discriminated against and have access to carry out their representative functions in the workplace. Where the right to freedom association and collective bargaining is restricted </w:t>
      </w:r>
      <w:r w:rsidR="003177D5" w:rsidRPr="009570A8">
        <w:rPr>
          <w:rFonts w:cstheme="minorHAnsi"/>
          <w:lang w:val="en-US"/>
        </w:rPr>
        <w:t>under</w:t>
      </w:r>
      <w:r w:rsidR="000E2807" w:rsidRPr="009570A8">
        <w:rPr>
          <w:rFonts w:cstheme="minorHAnsi"/>
          <w:lang w:val="en-US"/>
        </w:rPr>
        <w:t xml:space="preserve"> law, the employer facilitates, and does not hinder, the development of parallel means for independent and free association and bargaining.</w:t>
      </w:r>
    </w:p>
    <w:p w14:paraId="3A1EC858" w14:textId="555168EC" w:rsidR="000E2807" w:rsidRPr="009570A8" w:rsidRDefault="000E2807" w:rsidP="000E2807">
      <w:pPr>
        <w:pStyle w:val="ListeParagraf"/>
        <w:numPr>
          <w:ilvl w:val="0"/>
          <w:numId w:val="33"/>
        </w:numPr>
        <w:jc w:val="both"/>
        <w:rPr>
          <w:rFonts w:cstheme="minorHAnsi"/>
          <w:lang w:val="en-US"/>
        </w:rPr>
      </w:pPr>
      <w:r w:rsidRPr="009570A8">
        <w:rPr>
          <w:rFonts w:cstheme="minorHAnsi"/>
          <w:lang w:val="en-US"/>
        </w:rPr>
        <w:t>Working condi</w:t>
      </w:r>
      <w:r w:rsidR="003177D5" w:rsidRPr="009570A8">
        <w:rPr>
          <w:rFonts w:cstheme="minorHAnsi"/>
          <w:lang w:val="en-US"/>
        </w:rPr>
        <w:t>tions are safe and hygiene</w:t>
      </w:r>
      <w:r w:rsidR="00F53D6C">
        <w:rPr>
          <w:rFonts w:cstheme="minorHAnsi"/>
          <w:lang w:val="en-US"/>
        </w:rPr>
        <w:t>:</w:t>
      </w:r>
      <w:r w:rsidR="003177D5" w:rsidRPr="009570A8">
        <w:rPr>
          <w:rFonts w:cstheme="minorHAnsi"/>
          <w:lang w:val="en-US"/>
        </w:rPr>
        <w:t xml:space="preserve"> </w:t>
      </w:r>
      <w:r w:rsidRPr="009570A8">
        <w:rPr>
          <w:rFonts w:cstheme="minorHAnsi"/>
          <w:lang w:val="en-US"/>
        </w:rPr>
        <w:t xml:space="preserve"> </w:t>
      </w:r>
    </w:p>
    <w:p w14:paraId="49F8BBEC" w14:textId="77777777" w:rsidR="00115BD9" w:rsidRPr="009570A8" w:rsidRDefault="006D6DEC" w:rsidP="00115BD9">
      <w:pPr>
        <w:jc w:val="both"/>
        <w:rPr>
          <w:rFonts w:cstheme="minorHAnsi"/>
          <w:lang w:val="en-US"/>
        </w:rPr>
      </w:pPr>
      <w:r w:rsidRPr="009570A8">
        <w:rPr>
          <w:rFonts w:cstheme="minorHAnsi"/>
          <w:lang w:val="en-US"/>
        </w:rPr>
        <w:t>A safe and hygienic working environment shall be provided, bearing in mind the prevailing knowledge of the industry and of any specific hazards. Adequate steps shall be taken to prevent accidents and injury to health arising out of, associated with, or occurring i</w:t>
      </w:r>
      <w:r w:rsidR="0035585C" w:rsidRPr="009570A8">
        <w:rPr>
          <w:rFonts w:cstheme="minorHAnsi"/>
          <w:lang w:val="en-US"/>
        </w:rPr>
        <w:t>n the course of work, by minimiz</w:t>
      </w:r>
      <w:r w:rsidRPr="009570A8">
        <w:rPr>
          <w:rFonts w:cstheme="minorHAnsi"/>
          <w:lang w:val="en-US"/>
        </w:rPr>
        <w:t>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664E3269" w14:textId="2F330B30" w:rsidR="0035585C" w:rsidRPr="009570A8" w:rsidRDefault="0035585C" w:rsidP="0035585C">
      <w:pPr>
        <w:pStyle w:val="ListeParagraf"/>
        <w:numPr>
          <w:ilvl w:val="0"/>
          <w:numId w:val="33"/>
        </w:numPr>
        <w:jc w:val="both"/>
        <w:rPr>
          <w:rFonts w:cstheme="minorHAnsi"/>
          <w:lang w:val="en-US"/>
        </w:rPr>
      </w:pPr>
      <w:r w:rsidRPr="009570A8">
        <w:rPr>
          <w:rFonts w:cstheme="minorHAnsi"/>
          <w:lang w:val="en-US"/>
        </w:rPr>
        <w:t xml:space="preserve">Child </w:t>
      </w:r>
      <w:r w:rsidR="003177D5" w:rsidRPr="009570A8">
        <w:rPr>
          <w:rFonts w:cstheme="minorHAnsi"/>
          <w:lang w:val="en-US"/>
        </w:rPr>
        <w:t>Labor</w:t>
      </w:r>
      <w:r w:rsidRPr="009570A8">
        <w:rPr>
          <w:rFonts w:cstheme="minorHAnsi"/>
          <w:lang w:val="en-US"/>
        </w:rPr>
        <w:t xml:space="preserve"> shall not be used</w:t>
      </w:r>
      <w:r w:rsidR="00F53D6C">
        <w:rPr>
          <w:rFonts w:cstheme="minorHAnsi"/>
          <w:lang w:val="en-US"/>
        </w:rPr>
        <w:t>:</w:t>
      </w:r>
    </w:p>
    <w:p w14:paraId="60F0D2A4" w14:textId="77777777" w:rsidR="0035585C" w:rsidRDefault="0035585C" w:rsidP="009A693E">
      <w:pPr>
        <w:jc w:val="both"/>
        <w:rPr>
          <w:rFonts w:cstheme="minorHAnsi"/>
          <w:lang w:val="en-US"/>
        </w:rPr>
      </w:pPr>
      <w:r w:rsidRPr="009570A8">
        <w:rPr>
          <w:rFonts w:cstheme="minorHAnsi"/>
          <w:lang w:val="en-US"/>
        </w:rPr>
        <w:t xml:space="preserve">There shall be no new recruitment of child </w:t>
      </w:r>
      <w:r w:rsidR="003177D5" w:rsidRPr="009570A8">
        <w:rPr>
          <w:rFonts w:cstheme="minorHAnsi"/>
          <w:lang w:val="en-US"/>
        </w:rPr>
        <w:t>labor</w:t>
      </w:r>
      <w:r w:rsidRPr="009570A8">
        <w:rPr>
          <w:rFonts w:cstheme="minorHAnsi"/>
          <w:lang w:val="en-US"/>
        </w:rPr>
        <w:t xml:space="preserve">. Companies shall develop or participate in and contribute to policies and </w:t>
      </w:r>
      <w:proofErr w:type="spellStart"/>
      <w:r w:rsidRPr="009570A8">
        <w:rPr>
          <w:rFonts w:cstheme="minorHAnsi"/>
          <w:lang w:val="en-US"/>
        </w:rPr>
        <w:t>programmes</w:t>
      </w:r>
      <w:proofErr w:type="spellEnd"/>
      <w:r w:rsidRPr="009570A8">
        <w:rPr>
          <w:rFonts w:cstheme="minorHAnsi"/>
          <w:lang w:val="en-US"/>
        </w:rPr>
        <w:t xml:space="preserve">, which provide for the transition of any child found to be performing child </w:t>
      </w:r>
      <w:r w:rsidR="003177D5" w:rsidRPr="009570A8">
        <w:rPr>
          <w:rFonts w:cstheme="minorHAnsi"/>
          <w:lang w:val="en-US"/>
        </w:rPr>
        <w:t>labor</w:t>
      </w:r>
      <w:r w:rsidRPr="009570A8">
        <w:rPr>
          <w:rFonts w:cstheme="minorHAnsi"/>
          <w:lang w:val="en-US"/>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w:t>
      </w:r>
      <w:r w:rsidR="003177D5" w:rsidRPr="009570A8">
        <w:rPr>
          <w:rFonts w:cstheme="minorHAnsi"/>
          <w:lang w:val="en-US"/>
        </w:rPr>
        <w:t>Labor</w:t>
      </w:r>
      <w:r w:rsidRPr="009570A8">
        <w:rPr>
          <w:rFonts w:cstheme="minorHAnsi"/>
          <w:lang w:val="en-US"/>
        </w:rPr>
        <w:t xml:space="preserve"> </w:t>
      </w:r>
      <w:r w:rsidR="003177D5" w:rsidRPr="009570A8">
        <w:rPr>
          <w:rFonts w:cstheme="minorHAnsi"/>
          <w:lang w:val="en-US"/>
        </w:rPr>
        <w:t>Organization</w:t>
      </w:r>
      <w:r w:rsidRPr="009570A8">
        <w:rPr>
          <w:rFonts w:cstheme="minorHAnsi"/>
          <w:lang w:val="en-US"/>
        </w:rPr>
        <w:t xml:space="preserve"> (ILO) standards.</w:t>
      </w:r>
    </w:p>
    <w:p w14:paraId="11CDB805" w14:textId="2864C58B" w:rsidR="0035585C" w:rsidRPr="009570A8" w:rsidRDefault="0035585C" w:rsidP="0035585C">
      <w:pPr>
        <w:pStyle w:val="ListeParagraf"/>
        <w:numPr>
          <w:ilvl w:val="0"/>
          <w:numId w:val="33"/>
        </w:numPr>
        <w:jc w:val="both"/>
        <w:rPr>
          <w:rFonts w:cstheme="minorHAnsi"/>
          <w:lang w:val="en-US"/>
        </w:rPr>
      </w:pPr>
      <w:r w:rsidRPr="009570A8">
        <w:rPr>
          <w:rFonts w:cstheme="minorHAnsi"/>
          <w:lang w:val="en-US"/>
        </w:rPr>
        <w:t>Working hours are not excessive</w:t>
      </w:r>
      <w:r w:rsidR="00F53D6C">
        <w:rPr>
          <w:rFonts w:cstheme="minorHAnsi"/>
          <w:lang w:val="en-US"/>
        </w:rPr>
        <w:t>:</w:t>
      </w:r>
    </w:p>
    <w:p w14:paraId="1C195483" w14:textId="5DBB8738" w:rsidR="0035585C" w:rsidRPr="009570A8" w:rsidRDefault="0035585C" w:rsidP="009A693E">
      <w:pPr>
        <w:jc w:val="both"/>
        <w:rPr>
          <w:rFonts w:cstheme="minorHAnsi"/>
          <w:lang w:val="en-US"/>
        </w:rPr>
      </w:pPr>
      <w:r w:rsidRPr="009570A8">
        <w:rPr>
          <w:rFonts w:cstheme="minorHAnsi"/>
          <w:lang w:val="en-US"/>
        </w:rPr>
        <w:t xml:space="preserve">Working hours comply with national laws and benchmark industry standards, whichever affords greater protection. In any event, workers shall not on a regular basis be required to work </w:t>
      </w:r>
      <w:proofErr w:type="gramStart"/>
      <w:r w:rsidRPr="009570A8">
        <w:rPr>
          <w:rFonts w:cstheme="minorHAnsi"/>
          <w:lang w:val="en-US"/>
        </w:rPr>
        <w:t>in excess of</w:t>
      </w:r>
      <w:proofErr w:type="gramEnd"/>
      <w:r w:rsidRPr="009570A8">
        <w:rPr>
          <w:rFonts w:cstheme="minorHAnsi"/>
          <w:lang w:val="en-US"/>
        </w:rPr>
        <w:t xml:space="preserve"> </w:t>
      </w:r>
      <w:r w:rsidRPr="009570A8">
        <w:rPr>
          <w:rFonts w:cstheme="minorHAnsi"/>
          <w:lang w:val="en-US"/>
        </w:rPr>
        <w:lastRenderedPageBreak/>
        <w:t xml:space="preserve">the local legal working hours. Overtime shall be voluntary, shall not exceed local legal limits, shall not be demanded on a regular </w:t>
      </w:r>
      <w:r w:rsidR="00A237C3" w:rsidRPr="009570A8">
        <w:rPr>
          <w:rFonts w:cstheme="minorHAnsi"/>
          <w:lang w:val="en-US"/>
        </w:rPr>
        <w:t>basis,</w:t>
      </w:r>
      <w:r w:rsidRPr="009570A8">
        <w:rPr>
          <w:rFonts w:cstheme="minorHAnsi"/>
          <w:lang w:val="en-US"/>
        </w:rPr>
        <w:t xml:space="preserve"> and shall always be compensated at a premium rate.</w:t>
      </w:r>
    </w:p>
    <w:p w14:paraId="12CBDE04" w14:textId="0C1BAA8A" w:rsidR="0035585C" w:rsidRPr="009570A8" w:rsidRDefault="0035585C" w:rsidP="0035585C">
      <w:pPr>
        <w:pStyle w:val="ListeParagraf"/>
        <w:numPr>
          <w:ilvl w:val="0"/>
          <w:numId w:val="33"/>
        </w:numPr>
        <w:jc w:val="both"/>
        <w:rPr>
          <w:rFonts w:cstheme="minorHAnsi"/>
          <w:lang w:val="en-US"/>
        </w:rPr>
      </w:pPr>
      <w:r w:rsidRPr="009570A8">
        <w:rPr>
          <w:rFonts w:cstheme="minorHAnsi"/>
          <w:lang w:val="en-US"/>
        </w:rPr>
        <w:t xml:space="preserve">No discrimination is </w:t>
      </w:r>
      <w:r w:rsidR="003177D5" w:rsidRPr="009570A8">
        <w:rPr>
          <w:rFonts w:cstheme="minorHAnsi"/>
          <w:lang w:val="en-US"/>
        </w:rPr>
        <w:t>practiced</w:t>
      </w:r>
      <w:r w:rsidR="00F53D6C">
        <w:rPr>
          <w:rFonts w:cstheme="minorHAnsi"/>
          <w:lang w:val="en-US"/>
        </w:rPr>
        <w:t>:</w:t>
      </w:r>
    </w:p>
    <w:p w14:paraId="3210EA50" w14:textId="77777777" w:rsidR="0035585C" w:rsidRPr="009570A8" w:rsidRDefault="0035585C" w:rsidP="009A693E">
      <w:pPr>
        <w:jc w:val="both"/>
        <w:rPr>
          <w:rFonts w:cstheme="minorHAnsi"/>
          <w:lang w:val="en-US"/>
        </w:rPr>
      </w:pPr>
      <w:r w:rsidRPr="009570A8">
        <w:rPr>
          <w:rFonts w:cstheme="minorHAnsi"/>
          <w:lang w:val="en-US"/>
        </w:rPr>
        <w:t>There is no discrimination in hiring, compensation, access to training, promotion, termination or retirement based on race, caste, national origin, religion, age, disability, gender, marital status, sexual orientation, union membership or political affiliation.</w:t>
      </w:r>
    </w:p>
    <w:p w14:paraId="4DF9D501" w14:textId="31858B15" w:rsidR="0035585C" w:rsidRPr="009570A8" w:rsidRDefault="0035585C" w:rsidP="0035585C">
      <w:pPr>
        <w:pStyle w:val="ListeParagraf"/>
        <w:numPr>
          <w:ilvl w:val="0"/>
          <w:numId w:val="33"/>
        </w:numPr>
        <w:jc w:val="both"/>
        <w:rPr>
          <w:rFonts w:cstheme="minorHAnsi"/>
          <w:lang w:val="en-US"/>
        </w:rPr>
      </w:pPr>
      <w:r w:rsidRPr="009570A8">
        <w:rPr>
          <w:rFonts w:cstheme="minorHAnsi"/>
          <w:lang w:val="en-US"/>
        </w:rPr>
        <w:t>Regular employment is provided</w:t>
      </w:r>
      <w:r w:rsidR="00F53D6C">
        <w:rPr>
          <w:rFonts w:cstheme="minorHAnsi"/>
          <w:lang w:val="en-US"/>
        </w:rPr>
        <w:t>:</w:t>
      </w:r>
    </w:p>
    <w:p w14:paraId="046D6E52" w14:textId="77777777" w:rsidR="0035585C" w:rsidRPr="009570A8" w:rsidRDefault="0035585C" w:rsidP="009A693E">
      <w:pPr>
        <w:jc w:val="both"/>
        <w:rPr>
          <w:rFonts w:cstheme="minorHAnsi"/>
          <w:lang w:val="en-US"/>
        </w:rPr>
      </w:pPr>
      <w:r w:rsidRPr="009570A8">
        <w:rPr>
          <w:rFonts w:cstheme="minorHAnsi"/>
          <w:lang w:val="en-US"/>
        </w:rPr>
        <w:t xml:space="preserve">To every extent possible work performed must be </w:t>
      </w:r>
      <w:proofErr w:type="gramStart"/>
      <w:r w:rsidRPr="009570A8">
        <w:rPr>
          <w:rFonts w:cstheme="minorHAnsi"/>
          <w:lang w:val="en-US"/>
        </w:rPr>
        <w:t>on the basis of</w:t>
      </w:r>
      <w:proofErr w:type="gramEnd"/>
      <w:r w:rsidRPr="009570A8">
        <w:rPr>
          <w:rFonts w:cstheme="minorHAnsi"/>
          <w:lang w:val="en-US"/>
        </w:rPr>
        <w:t xml:space="preserve"> a </w:t>
      </w:r>
      <w:r w:rsidR="003177D5" w:rsidRPr="009570A8">
        <w:rPr>
          <w:rFonts w:cstheme="minorHAnsi"/>
          <w:lang w:val="en-US"/>
        </w:rPr>
        <w:t>recognized</w:t>
      </w:r>
      <w:r w:rsidRPr="009570A8">
        <w:rPr>
          <w:rFonts w:cstheme="minorHAnsi"/>
          <w:lang w:val="en-US"/>
        </w:rPr>
        <w:t xml:space="preserve"> employment relationship established through national law and practice. Obligations to employees under </w:t>
      </w:r>
      <w:r w:rsidR="003177D5" w:rsidRPr="009570A8">
        <w:rPr>
          <w:rFonts w:cstheme="minorHAnsi"/>
          <w:lang w:val="en-US"/>
        </w:rPr>
        <w:t>labor</w:t>
      </w:r>
      <w:r w:rsidRPr="009570A8">
        <w:rPr>
          <w:rFonts w:cstheme="minorHAnsi"/>
          <w:lang w:val="en-US"/>
        </w:rPr>
        <w:t xml:space="preserve"> or social security laws and regulations arising from the regular employment relationship shall not be avoided through the use of </w:t>
      </w:r>
      <w:r w:rsidR="003177D5" w:rsidRPr="009570A8">
        <w:rPr>
          <w:rFonts w:cstheme="minorHAnsi"/>
          <w:lang w:val="en-US"/>
        </w:rPr>
        <w:t>labor</w:t>
      </w:r>
      <w:r w:rsidRPr="009570A8">
        <w:rPr>
          <w:rFonts w:cstheme="minorHAnsi"/>
          <w:lang w:val="en-US"/>
        </w:rPr>
        <w:t>-only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752DE2ED" w14:textId="6B3578C5" w:rsidR="0035585C" w:rsidRPr="009570A8" w:rsidRDefault="0035585C" w:rsidP="0035585C">
      <w:pPr>
        <w:pStyle w:val="ListeParagraf"/>
        <w:numPr>
          <w:ilvl w:val="0"/>
          <w:numId w:val="33"/>
        </w:numPr>
        <w:jc w:val="both"/>
        <w:rPr>
          <w:rFonts w:cstheme="minorHAnsi"/>
          <w:lang w:val="en-US"/>
        </w:rPr>
      </w:pPr>
      <w:r w:rsidRPr="009570A8">
        <w:rPr>
          <w:rFonts w:cstheme="minorHAnsi"/>
          <w:lang w:val="en-US"/>
        </w:rPr>
        <w:t>No harsh or inhumane treatment is allowed</w:t>
      </w:r>
      <w:r w:rsidR="00F53D6C">
        <w:rPr>
          <w:rFonts w:cstheme="minorHAnsi"/>
          <w:lang w:val="en-US"/>
        </w:rPr>
        <w:t>:</w:t>
      </w:r>
      <w:r w:rsidRPr="009570A8">
        <w:rPr>
          <w:rFonts w:cstheme="minorHAnsi"/>
          <w:lang w:val="en-US"/>
        </w:rPr>
        <w:t xml:space="preserve"> </w:t>
      </w:r>
    </w:p>
    <w:p w14:paraId="7C67A591" w14:textId="77777777" w:rsidR="0035585C" w:rsidRPr="009570A8" w:rsidRDefault="0035585C" w:rsidP="009A693E">
      <w:pPr>
        <w:jc w:val="both"/>
        <w:rPr>
          <w:rFonts w:cstheme="minorHAnsi"/>
          <w:lang w:val="en-US"/>
        </w:rPr>
      </w:pPr>
      <w:r w:rsidRPr="009570A8">
        <w:rPr>
          <w:rFonts w:cstheme="minorHAnsi"/>
          <w:lang w:val="en-US"/>
        </w:rPr>
        <w:t>Physical abuse or discipline, the threat of physical abuse, sexual or other harassment and verbal abuse or other forms of intimidation shall be prohibited.</w:t>
      </w:r>
    </w:p>
    <w:p w14:paraId="2F47951A" w14:textId="77777777" w:rsidR="0035585C" w:rsidRPr="009570A8" w:rsidRDefault="0035585C" w:rsidP="0035585C">
      <w:pPr>
        <w:pStyle w:val="ListeParagraf"/>
        <w:numPr>
          <w:ilvl w:val="0"/>
          <w:numId w:val="32"/>
        </w:numPr>
        <w:jc w:val="both"/>
        <w:rPr>
          <w:rFonts w:cstheme="minorHAnsi"/>
          <w:b/>
          <w:lang w:val="en-US"/>
        </w:rPr>
      </w:pPr>
      <w:r w:rsidRPr="009570A8">
        <w:rPr>
          <w:rFonts w:cstheme="minorHAnsi"/>
          <w:b/>
          <w:lang w:val="en-US"/>
        </w:rPr>
        <w:t xml:space="preserve">Environmental Standards </w:t>
      </w:r>
    </w:p>
    <w:p w14:paraId="682FCFCC" w14:textId="77777777" w:rsidR="0035585C" w:rsidRPr="009570A8" w:rsidRDefault="0035585C" w:rsidP="009A693E">
      <w:pPr>
        <w:jc w:val="both"/>
        <w:rPr>
          <w:rFonts w:cstheme="minorHAnsi"/>
          <w:lang w:val="en-US"/>
        </w:rPr>
      </w:pPr>
      <w:r w:rsidRPr="009570A8">
        <w:rPr>
          <w:rFonts w:cstheme="minorHAnsi"/>
          <w:lang w:val="en-US"/>
        </w:rPr>
        <w:t>Suppliers should as a minimum comply with all statutory and other legal requirements relating to the environmental impacts of their business. Detailed performance standards are a matter for suppliers, but should address at least the following:</w:t>
      </w:r>
    </w:p>
    <w:p w14:paraId="0D43BEA5" w14:textId="77777777" w:rsidR="0035585C" w:rsidRPr="009570A8" w:rsidRDefault="0035585C" w:rsidP="0035585C">
      <w:pPr>
        <w:pStyle w:val="ListeParagraf"/>
        <w:numPr>
          <w:ilvl w:val="0"/>
          <w:numId w:val="33"/>
        </w:numPr>
        <w:jc w:val="both"/>
        <w:rPr>
          <w:rFonts w:cstheme="minorHAnsi"/>
          <w:lang w:val="en-US"/>
        </w:rPr>
      </w:pPr>
      <w:r w:rsidRPr="009570A8">
        <w:rPr>
          <w:rFonts w:cstheme="minorHAnsi"/>
          <w:lang w:val="en-US"/>
        </w:rPr>
        <w:t xml:space="preserve">Waste Management </w:t>
      </w:r>
    </w:p>
    <w:p w14:paraId="7AF58B3E" w14:textId="77777777" w:rsidR="0035585C" w:rsidRPr="009570A8" w:rsidRDefault="0035585C" w:rsidP="009A693E">
      <w:pPr>
        <w:jc w:val="both"/>
        <w:rPr>
          <w:rFonts w:cstheme="minorHAnsi"/>
          <w:lang w:val="en-US"/>
        </w:rPr>
      </w:pPr>
      <w:r w:rsidRPr="009570A8">
        <w:rPr>
          <w:rFonts w:cstheme="minorHAnsi"/>
          <w:lang w:val="en-US"/>
        </w:rPr>
        <w:t xml:space="preserve">Waste is </w:t>
      </w:r>
      <w:r w:rsidR="003177D5" w:rsidRPr="009570A8">
        <w:rPr>
          <w:rFonts w:cstheme="minorHAnsi"/>
          <w:lang w:val="en-US"/>
        </w:rPr>
        <w:t>minimized</w:t>
      </w:r>
      <w:r w:rsidRPr="009570A8">
        <w:rPr>
          <w:rFonts w:cstheme="minorHAnsi"/>
          <w:lang w:val="en-US"/>
        </w:rPr>
        <w:t xml:space="preserve"> and items recycled whenever this is practicable. Effective controls of waste in respect of ground, air, and water pollution are adopted. In the case of hazardous materials, emergency response plans are in place.</w:t>
      </w:r>
    </w:p>
    <w:p w14:paraId="38EBB86B" w14:textId="77777777" w:rsidR="00504453" w:rsidRPr="009570A8" w:rsidRDefault="00504453" w:rsidP="00504453">
      <w:pPr>
        <w:pStyle w:val="ListeParagraf"/>
        <w:numPr>
          <w:ilvl w:val="0"/>
          <w:numId w:val="33"/>
        </w:numPr>
        <w:jc w:val="both"/>
        <w:rPr>
          <w:rFonts w:cstheme="minorHAnsi"/>
          <w:lang w:val="en-US"/>
        </w:rPr>
      </w:pPr>
      <w:r w:rsidRPr="009570A8">
        <w:rPr>
          <w:rFonts w:cstheme="minorHAnsi"/>
          <w:lang w:val="en-US"/>
        </w:rPr>
        <w:t xml:space="preserve">Packaging and Paper </w:t>
      </w:r>
    </w:p>
    <w:p w14:paraId="460EB41E" w14:textId="77777777" w:rsidR="00504453" w:rsidRPr="009570A8" w:rsidRDefault="00504453" w:rsidP="009A693E">
      <w:pPr>
        <w:jc w:val="both"/>
        <w:rPr>
          <w:rFonts w:cstheme="minorHAnsi"/>
          <w:lang w:val="en-US"/>
        </w:rPr>
      </w:pPr>
      <w:r w:rsidRPr="009570A8">
        <w:rPr>
          <w:rFonts w:cstheme="minorHAnsi"/>
          <w:lang w:val="en-US"/>
        </w:rPr>
        <w:t>Undue and unnecessary use of materials is avoided, and recycled materials used whenever appropriate.</w:t>
      </w:r>
    </w:p>
    <w:p w14:paraId="3D20B52C" w14:textId="77777777" w:rsidR="00504453" w:rsidRPr="009570A8" w:rsidRDefault="00504453" w:rsidP="00504453">
      <w:pPr>
        <w:pStyle w:val="ListeParagraf"/>
        <w:numPr>
          <w:ilvl w:val="0"/>
          <w:numId w:val="33"/>
        </w:numPr>
        <w:jc w:val="both"/>
        <w:rPr>
          <w:rFonts w:cstheme="minorHAnsi"/>
          <w:lang w:val="en-US"/>
        </w:rPr>
      </w:pPr>
      <w:r w:rsidRPr="009570A8">
        <w:rPr>
          <w:rFonts w:cstheme="minorHAnsi"/>
          <w:lang w:val="en-US"/>
        </w:rPr>
        <w:t xml:space="preserve">Conservation </w:t>
      </w:r>
    </w:p>
    <w:p w14:paraId="2AD31D65" w14:textId="77777777" w:rsidR="00504453" w:rsidRDefault="00504453" w:rsidP="009A693E">
      <w:pPr>
        <w:jc w:val="both"/>
        <w:rPr>
          <w:rFonts w:cstheme="minorHAnsi"/>
          <w:lang w:val="en-US"/>
        </w:rPr>
      </w:pPr>
      <w:r w:rsidRPr="009570A8">
        <w:rPr>
          <w:rFonts w:cstheme="minorHAnsi"/>
          <w:lang w:val="en-US"/>
        </w:rPr>
        <w:t>Processes and activities are monitored and modified as necessary to ensure that conservation of scarce resources, including water, flora and fauna and productive land in certain situations.</w:t>
      </w:r>
    </w:p>
    <w:p w14:paraId="44A977BB" w14:textId="77777777" w:rsidR="00504453" w:rsidRPr="009570A8" w:rsidRDefault="00504453" w:rsidP="00504453">
      <w:pPr>
        <w:pStyle w:val="ListeParagraf"/>
        <w:numPr>
          <w:ilvl w:val="0"/>
          <w:numId w:val="33"/>
        </w:numPr>
        <w:jc w:val="both"/>
        <w:rPr>
          <w:rFonts w:cstheme="minorHAnsi"/>
          <w:lang w:val="en-US"/>
        </w:rPr>
      </w:pPr>
      <w:r w:rsidRPr="009570A8">
        <w:rPr>
          <w:rFonts w:cstheme="minorHAnsi"/>
          <w:lang w:val="en-US"/>
        </w:rPr>
        <w:t xml:space="preserve">Energy Use </w:t>
      </w:r>
    </w:p>
    <w:p w14:paraId="346324D0" w14:textId="77777777" w:rsidR="00504453" w:rsidRDefault="00504453" w:rsidP="009A693E">
      <w:pPr>
        <w:jc w:val="both"/>
        <w:rPr>
          <w:rFonts w:cstheme="minorHAnsi"/>
          <w:lang w:val="en-US"/>
        </w:rPr>
      </w:pPr>
      <w:r w:rsidRPr="009570A8">
        <w:rPr>
          <w:rFonts w:cstheme="minorHAnsi"/>
          <w:lang w:val="en-US"/>
        </w:rPr>
        <w:t xml:space="preserve">All production and delivery processes, including the use of heating, ventilation, lighting, IT systems and transportation, are based on the need to </w:t>
      </w:r>
      <w:r w:rsidR="003177D5" w:rsidRPr="009570A8">
        <w:rPr>
          <w:rFonts w:cstheme="minorHAnsi"/>
          <w:lang w:val="en-US"/>
        </w:rPr>
        <w:t>maximize</w:t>
      </w:r>
      <w:r w:rsidRPr="009570A8">
        <w:rPr>
          <w:rFonts w:cstheme="minorHAnsi"/>
          <w:lang w:val="en-US"/>
        </w:rPr>
        <w:t xml:space="preserve"> efficient energy use and to </w:t>
      </w:r>
      <w:r w:rsidR="003177D5" w:rsidRPr="009570A8">
        <w:rPr>
          <w:rFonts w:cstheme="minorHAnsi"/>
          <w:lang w:val="en-US"/>
        </w:rPr>
        <w:t>minimize</w:t>
      </w:r>
      <w:r w:rsidRPr="009570A8">
        <w:rPr>
          <w:rFonts w:cstheme="minorHAnsi"/>
          <w:lang w:val="en-US"/>
        </w:rPr>
        <w:t xml:space="preserve"> harmful emissions.</w:t>
      </w:r>
    </w:p>
    <w:p w14:paraId="42A217C7" w14:textId="77777777" w:rsidR="00140A84" w:rsidRDefault="00140A84" w:rsidP="009A693E">
      <w:pPr>
        <w:jc w:val="both"/>
        <w:rPr>
          <w:rFonts w:cstheme="minorHAnsi"/>
          <w:lang w:val="en-US"/>
        </w:rPr>
      </w:pPr>
    </w:p>
    <w:p w14:paraId="7450D569" w14:textId="77777777" w:rsidR="00140A84" w:rsidRDefault="00140A84" w:rsidP="009A693E">
      <w:pPr>
        <w:jc w:val="both"/>
        <w:rPr>
          <w:rFonts w:cstheme="minorHAnsi"/>
          <w:lang w:val="en-US"/>
        </w:rPr>
      </w:pPr>
    </w:p>
    <w:p w14:paraId="5A881E45" w14:textId="77777777" w:rsidR="00504453" w:rsidRPr="009570A8" w:rsidRDefault="00504453" w:rsidP="00504453">
      <w:pPr>
        <w:pStyle w:val="ListeParagraf"/>
        <w:numPr>
          <w:ilvl w:val="0"/>
          <w:numId w:val="33"/>
        </w:numPr>
        <w:jc w:val="both"/>
        <w:rPr>
          <w:rFonts w:cstheme="minorHAnsi"/>
          <w:lang w:val="en-US"/>
        </w:rPr>
      </w:pPr>
      <w:r w:rsidRPr="009570A8">
        <w:rPr>
          <w:rFonts w:cstheme="minorHAnsi"/>
          <w:lang w:val="en-US"/>
        </w:rPr>
        <w:lastRenderedPageBreak/>
        <w:t xml:space="preserve">Safety precautions for transport and cargo handling </w:t>
      </w:r>
    </w:p>
    <w:p w14:paraId="32FE2DAF" w14:textId="77777777" w:rsidR="00504453" w:rsidRPr="009570A8" w:rsidRDefault="00504453" w:rsidP="009A693E">
      <w:pPr>
        <w:jc w:val="both"/>
        <w:rPr>
          <w:rFonts w:cstheme="minorHAnsi"/>
          <w:lang w:val="en-US"/>
        </w:rPr>
      </w:pPr>
      <w:r w:rsidRPr="009570A8">
        <w:rPr>
          <w:rFonts w:cstheme="minorHAnsi"/>
          <w:lang w:val="en-US"/>
        </w:rPr>
        <w:t xml:space="preserve">All transport and cargo handling processes are based on the need to </w:t>
      </w:r>
      <w:r w:rsidR="003177D5" w:rsidRPr="009570A8">
        <w:rPr>
          <w:rFonts w:cstheme="minorHAnsi"/>
          <w:lang w:val="en-US"/>
        </w:rPr>
        <w:t>maximize</w:t>
      </w:r>
      <w:r w:rsidRPr="009570A8">
        <w:rPr>
          <w:rFonts w:cstheme="minorHAnsi"/>
          <w:lang w:val="en-US"/>
        </w:rPr>
        <w:t xml:space="preserve"> safety precautions and to </w:t>
      </w:r>
      <w:r w:rsidR="003177D5" w:rsidRPr="009570A8">
        <w:rPr>
          <w:rFonts w:cstheme="minorHAnsi"/>
          <w:lang w:val="en-US"/>
        </w:rPr>
        <w:t>minimize</w:t>
      </w:r>
      <w:r w:rsidRPr="009570A8">
        <w:rPr>
          <w:rFonts w:cstheme="minorHAnsi"/>
          <w:lang w:val="en-US"/>
        </w:rPr>
        <w:t xml:space="preserve"> </w:t>
      </w:r>
      <w:r w:rsidR="003177D5" w:rsidRPr="009570A8">
        <w:rPr>
          <w:rFonts w:cstheme="minorHAnsi"/>
          <w:lang w:val="en-US"/>
        </w:rPr>
        <w:t>potential</w:t>
      </w:r>
      <w:r w:rsidRPr="009570A8">
        <w:rPr>
          <w:rFonts w:cstheme="minorHAnsi"/>
          <w:lang w:val="en-US"/>
        </w:rPr>
        <w:t xml:space="preserve"> </w:t>
      </w:r>
      <w:r w:rsidR="003177D5" w:rsidRPr="009570A8">
        <w:rPr>
          <w:rFonts w:cstheme="minorHAnsi"/>
          <w:lang w:val="en-US"/>
        </w:rPr>
        <w:t>injuries</w:t>
      </w:r>
      <w:r w:rsidR="009A693E">
        <w:rPr>
          <w:rFonts w:cstheme="minorHAnsi"/>
          <w:lang w:val="en-US"/>
        </w:rPr>
        <w:t xml:space="preserve"> to IBC</w:t>
      </w:r>
      <w:r w:rsidRPr="009570A8">
        <w:rPr>
          <w:rFonts w:cstheme="minorHAnsi"/>
          <w:lang w:val="en-US"/>
        </w:rPr>
        <w:t xml:space="preserve"> beneficiaries and staff as well as the </w:t>
      </w:r>
      <w:r w:rsidR="003177D5" w:rsidRPr="009570A8">
        <w:rPr>
          <w:rFonts w:cstheme="minorHAnsi"/>
          <w:lang w:val="en-US"/>
        </w:rPr>
        <w:t>suppliers’</w:t>
      </w:r>
      <w:r w:rsidRPr="009570A8">
        <w:rPr>
          <w:rFonts w:cstheme="minorHAnsi"/>
          <w:lang w:val="en-US"/>
        </w:rPr>
        <w:t xml:space="preserve"> employees or those of its subcontractors.</w:t>
      </w:r>
    </w:p>
    <w:p w14:paraId="5C2B6CA3" w14:textId="77777777" w:rsidR="00504453" w:rsidRPr="009570A8" w:rsidRDefault="00504453" w:rsidP="00504453">
      <w:pPr>
        <w:pStyle w:val="ListeParagraf"/>
        <w:numPr>
          <w:ilvl w:val="0"/>
          <w:numId w:val="32"/>
        </w:numPr>
        <w:jc w:val="both"/>
        <w:rPr>
          <w:rFonts w:cstheme="minorHAnsi"/>
          <w:b/>
          <w:lang w:val="en-US"/>
        </w:rPr>
      </w:pPr>
      <w:r w:rsidRPr="009570A8">
        <w:rPr>
          <w:rFonts w:cstheme="minorHAnsi"/>
          <w:b/>
          <w:lang w:val="en-US"/>
        </w:rPr>
        <w:t xml:space="preserve">Business </w:t>
      </w:r>
      <w:r w:rsidR="003177D5" w:rsidRPr="009570A8">
        <w:rPr>
          <w:rFonts w:cstheme="minorHAnsi"/>
          <w:b/>
          <w:lang w:val="en-US"/>
        </w:rPr>
        <w:t>Behavior</w:t>
      </w:r>
      <w:r w:rsidRPr="009570A8">
        <w:rPr>
          <w:rFonts w:cstheme="minorHAnsi"/>
          <w:b/>
          <w:lang w:val="en-US"/>
        </w:rPr>
        <w:t xml:space="preserve"> </w:t>
      </w:r>
    </w:p>
    <w:p w14:paraId="08F38FCC" w14:textId="5CB29A59" w:rsidR="00504453" w:rsidRPr="009570A8" w:rsidRDefault="00504453" w:rsidP="009A693E">
      <w:pPr>
        <w:jc w:val="both"/>
        <w:rPr>
          <w:rFonts w:cstheme="minorHAnsi"/>
          <w:lang w:val="en-US"/>
        </w:rPr>
      </w:pPr>
      <w:r w:rsidRPr="009570A8">
        <w:rPr>
          <w:rFonts w:cstheme="minorHAnsi"/>
          <w:lang w:val="en-US"/>
        </w:rPr>
        <w:t xml:space="preserve">The conduct of the supplier should not violate the basic rights of </w:t>
      </w:r>
      <w:r w:rsidR="009A693E">
        <w:rPr>
          <w:rFonts w:cstheme="minorHAnsi"/>
          <w:lang w:val="en-US"/>
        </w:rPr>
        <w:t>IBC</w:t>
      </w:r>
      <w:r w:rsidRPr="009570A8">
        <w:rPr>
          <w:rFonts w:cstheme="minorHAnsi"/>
          <w:lang w:val="en-US"/>
        </w:rPr>
        <w:t>’s beneficiaries. The supplier should not be engaged</w:t>
      </w:r>
      <w:r w:rsidR="00F53D6C">
        <w:rPr>
          <w:rFonts w:cstheme="minorHAnsi"/>
          <w:lang w:val="en-US"/>
        </w:rPr>
        <w:t>:</w:t>
      </w:r>
    </w:p>
    <w:p w14:paraId="33EC573B" w14:textId="77777777" w:rsidR="00504453" w:rsidRPr="009570A8" w:rsidRDefault="00504453" w:rsidP="00140A84">
      <w:pPr>
        <w:spacing w:after="0"/>
        <w:ind w:left="360"/>
        <w:jc w:val="both"/>
        <w:rPr>
          <w:rFonts w:cstheme="minorHAnsi"/>
          <w:lang w:val="en-US"/>
        </w:rPr>
      </w:pPr>
      <w:r w:rsidRPr="009570A8">
        <w:rPr>
          <w:rFonts w:cstheme="minorHAnsi"/>
          <w:lang w:val="en-US"/>
        </w:rPr>
        <w:t xml:space="preserve">IBC will: </w:t>
      </w:r>
    </w:p>
    <w:p w14:paraId="0CDB3533" w14:textId="77777777" w:rsidR="00504453" w:rsidRPr="009A693E" w:rsidRDefault="00504453" w:rsidP="00140A84">
      <w:pPr>
        <w:pStyle w:val="ListeParagraf"/>
        <w:numPr>
          <w:ilvl w:val="0"/>
          <w:numId w:val="37"/>
        </w:numPr>
        <w:spacing w:after="0"/>
        <w:jc w:val="both"/>
        <w:rPr>
          <w:rFonts w:cstheme="minorHAnsi"/>
          <w:lang w:val="en-US"/>
        </w:rPr>
      </w:pPr>
      <w:r w:rsidRPr="009A693E">
        <w:rPr>
          <w:rFonts w:cstheme="minorHAnsi"/>
          <w:lang w:val="en-US"/>
        </w:rPr>
        <w:t xml:space="preserve">Assign responsibility for ensuring compliance with the Code of Conduct to a </w:t>
      </w:r>
      <w:r w:rsidR="009A693E">
        <w:rPr>
          <w:rFonts w:cstheme="minorHAnsi"/>
          <w:lang w:val="en-US"/>
        </w:rPr>
        <w:t xml:space="preserve">project </w:t>
      </w:r>
      <w:r w:rsidRPr="009A693E">
        <w:rPr>
          <w:rFonts w:cstheme="minorHAnsi"/>
          <w:lang w:val="en-US"/>
        </w:rPr>
        <w:t xml:space="preserve">manager. </w:t>
      </w:r>
    </w:p>
    <w:p w14:paraId="6ED5B782" w14:textId="28821F3C" w:rsidR="00504453" w:rsidRPr="009A693E" w:rsidRDefault="00504453" w:rsidP="00140A84">
      <w:pPr>
        <w:pStyle w:val="ListeParagraf"/>
        <w:numPr>
          <w:ilvl w:val="0"/>
          <w:numId w:val="37"/>
        </w:numPr>
        <w:spacing w:after="0"/>
        <w:jc w:val="both"/>
        <w:rPr>
          <w:rFonts w:cstheme="minorHAnsi"/>
          <w:lang w:val="en-US"/>
        </w:rPr>
      </w:pPr>
      <w:r w:rsidRPr="009A693E">
        <w:rPr>
          <w:rFonts w:cstheme="minorHAnsi"/>
          <w:lang w:val="en-US"/>
        </w:rPr>
        <w:t>Make appropriate human and financial resources available to meet its stated commitments</w:t>
      </w:r>
      <w:r w:rsidR="00F53D6C">
        <w:rPr>
          <w:rFonts w:cstheme="minorHAnsi"/>
          <w:lang w:val="en-US"/>
        </w:rPr>
        <w:t>,</w:t>
      </w:r>
      <w:r w:rsidRPr="009A693E">
        <w:rPr>
          <w:rFonts w:cstheme="minorHAnsi"/>
          <w:lang w:val="en-US"/>
        </w:rPr>
        <w:t xml:space="preserve"> </w:t>
      </w:r>
    </w:p>
    <w:p w14:paraId="6E9D2B82" w14:textId="77777777" w:rsidR="00504453" w:rsidRPr="009570A8" w:rsidRDefault="00504453" w:rsidP="00140A84">
      <w:pPr>
        <w:spacing w:after="0"/>
        <w:ind w:left="360"/>
        <w:jc w:val="both"/>
        <w:rPr>
          <w:rFonts w:cstheme="minorHAnsi"/>
          <w:lang w:val="en-US"/>
        </w:rPr>
      </w:pPr>
      <w:r w:rsidRPr="009570A8">
        <w:rPr>
          <w:rFonts w:cstheme="minorHAnsi"/>
          <w:lang w:val="en-US"/>
        </w:rPr>
        <w:t xml:space="preserve">IBC expects suppliers to: </w:t>
      </w:r>
    </w:p>
    <w:p w14:paraId="1E9AFCD6" w14:textId="6649ADE1" w:rsidR="00504453" w:rsidRPr="009A693E" w:rsidRDefault="00504453" w:rsidP="00140A84">
      <w:pPr>
        <w:pStyle w:val="ListeParagraf"/>
        <w:numPr>
          <w:ilvl w:val="0"/>
          <w:numId w:val="38"/>
        </w:numPr>
        <w:spacing w:after="0"/>
        <w:jc w:val="both"/>
        <w:rPr>
          <w:rFonts w:cstheme="minorHAnsi"/>
          <w:lang w:val="en-US"/>
        </w:rPr>
      </w:pPr>
      <w:r w:rsidRPr="009A693E">
        <w:rPr>
          <w:rFonts w:cstheme="minorHAnsi"/>
          <w:lang w:val="en-US"/>
        </w:rPr>
        <w:t xml:space="preserve">Accept responsibility for </w:t>
      </w:r>
      <w:r w:rsidR="003177D5" w:rsidRPr="009A693E">
        <w:rPr>
          <w:rFonts w:cstheme="minorHAnsi"/>
          <w:lang w:val="en-US"/>
        </w:rPr>
        <w:t>labor</w:t>
      </w:r>
      <w:r w:rsidRPr="009A693E">
        <w:rPr>
          <w:rFonts w:cstheme="minorHAnsi"/>
          <w:lang w:val="en-US"/>
        </w:rPr>
        <w:t xml:space="preserve"> and environmental conditions under which products are made and services provided. </w:t>
      </w:r>
    </w:p>
    <w:p w14:paraId="3AE252B8" w14:textId="4D20E5E7" w:rsidR="00504453" w:rsidRPr="009A693E" w:rsidRDefault="00504453" w:rsidP="00140A84">
      <w:pPr>
        <w:pStyle w:val="ListeParagraf"/>
        <w:numPr>
          <w:ilvl w:val="0"/>
          <w:numId w:val="38"/>
        </w:numPr>
        <w:spacing w:after="0"/>
        <w:jc w:val="both"/>
        <w:rPr>
          <w:rFonts w:cstheme="minorHAnsi"/>
          <w:lang w:val="en-US"/>
        </w:rPr>
      </w:pPr>
      <w:r w:rsidRPr="009A693E">
        <w:rPr>
          <w:rFonts w:cstheme="minorHAnsi"/>
          <w:lang w:val="en-US"/>
        </w:rPr>
        <w:t xml:space="preserve">Assign responsibility for implementing the Code of Conduct to </w:t>
      </w:r>
      <w:proofErr w:type="gramStart"/>
      <w:r w:rsidR="00140A84" w:rsidRPr="009A693E">
        <w:rPr>
          <w:rFonts w:cstheme="minorHAnsi"/>
          <w:lang w:val="en-US"/>
        </w:rPr>
        <w:t>A</w:t>
      </w:r>
      <w:r w:rsidR="00140A84">
        <w:rPr>
          <w:rFonts w:cstheme="minorHAnsi"/>
          <w:lang w:val="en-US"/>
        </w:rPr>
        <w:t>n</w:t>
      </w:r>
      <w:proofErr w:type="gramEnd"/>
      <w:r w:rsidR="00140A84">
        <w:rPr>
          <w:rFonts w:cstheme="minorHAnsi"/>
          <w:lang w:val="en-US"/>
        </w:rPr>
        <w:t xml:space="preserve"> officer</w:t>
      </w:r>
      <w:r w:rsidRPr="009A693E">
        <w:rPr>
          <w:rFonts w:cstheme="minorHAnsi"/>
          <w:lang w:val="en-US"/>
        </w:rPr>
        <w:t>.</w:t>
      </w:r>
    </w:p>
    <w:p w14:paraId="178C206F" w14:textId="77777777" w:rsidR="009A693E" w:rsidRDefault="00654478" w:rsidP="00140A84">
      <w:pPr>
        <w:spacing w:after="0" w:line="240" w:lineRule="auto"/>
        <w:ind w:left="360"/>
        <w:jc w:val="both"/>
        <w:rPr>
          <w:rFonts w:cstheme="minorHAnsi"/>
          <w:lang w:val="en-US"/>
        </w:rPr>
      </w:pPr>
      <w:r w:rsidRPr="009570A8">
        <w:rPr>
          <w:rFonts w:cstheme="minorHAnsi"/>
          <w:lang w:val="en-US"/>
        </w:rPr>
        <w:t xml:space="preserve">Both parties will </w:t>
      </w:r>
    </w:p>
    <w:p w14:paraId="75C4EFA7" w14:textId="77777777" w:rsidR="00654478" w:rsidRPr="009A693E" w:rsidRDefault="00654478" w:rsidP="00140A84">
      <w:pPr>
        <w:pStyle w:val="ListeParagraf"/>
        <w:numPr>
          <w:ilvl w:val="0"/>
          <w:numId w:val="42"/>
        </w:numPr>
        <w:spacing w:after="0" w:line="240" w:lineRule="auto"/>
        <w:jc w:val="both"/>
        <w:rPr>
          <w:rFonts w:cstheme="minorHAnsi"/>
          <w:lang w:val="en-US"/>
        </w:rPr>
      </w:pPr>
      <w:r w:rsidRPr="009A693E">
        <w:rPr>
          <w:rFonts w:cstheme="minorHAnsi"/>
          <w:lang w:val="en-US"/>
        </w:rPr>
        <w:t xml:space="preserve">require the immediate cessation of serious breaches of the Code and, where these persist, terminate the business relationship. </w:t>
      </w:r>
    </w:p>
    <w:p w14:paraId="1F2AD5C0" w14:textId="77777777" w:rsidR="00654478" w:rsidRPr="009A693E" w:rsidRDefault="00654478" w:rsidP="00140A84">
      <w:pPr>
        <w:pStyle w:val="ListeParagraf"/>
        <w:numPr>
          <w:ilvl w:val="0"/>
          <w:numId w:val="42"/>
        </w:numPr>
        <w:spacing w:after="0" w:line="240" w:lineRule="auto"/>
        <w:jc w:val="both"/>
        <w:rPr>
          <w:rFonts w:cstheme="minorHAnsi"/>
          <w:lang w:val="en-US"/>
        </w:rPr>
      </w:pPr>
      <w:r w:rsidRPr="009A693E">
        <w:rPr>
          <w:rFonts w:cstheme="minorHAnsi"/>
          <w:lang w:val="en-US"/>
        </w:rPr>
        <w:t xml:space="preserve">Seek to ensure all employees are aware of their rights and involved in the decisions which affect them. </w:t>
      </w:r>
    </w:p>
    <w:p w14:paraId="4956F8CC" w14:textId="77777777" w:rsidR="00654478" w:rsidRPr="009A693E" w:rsidRDefault="00654478" w:rsidP="00140A84">
      <w:pPr>
        <w:pStyle w:val="ListeParagraf"/>
        <w:numPr>
          <w:ilvl w:val="0"/>
          <w:numId w:val="42"/>
        </w:numPr>
        <w:spacing w:after="0" w:line="240" w:lineRule="auto"/>
        <w:jc w:val="both"/>
        <w:rPr>
          <w:rFonts w:cstheme="minorHAnsi"/>
          <w:lang w:val="en-US"/>
        </w:rPr>
      </w:pPr>
      <w:r w:rsidRPr="009A693E">
        <w:rPr>
          <w:rFonts w:cstheme="minorHAnsi"/>
          <w:lang w:val="en-US"/>
        </w:rPr>
        <w:t xml:space="preserve">Avoid discriminating against enterprises in developing countries. </w:t>
      </w:r>
    </w:p>
    <w:p w14:paraId="28937FFB" w14:textId="77777777" w:rsidR="00654478" w:rsidRPr="009A693E" w:rsidRDefault="003177D5" w:rsidP="00140A84">
      <w:pPr>
        <w:pStyle w:val="ListeParagraf"/>
        <w:numPr>
          <w:ilvl w:val="0"/>
          <w:numId w:val="42"/>
        </w:numPr>
        <w:spacing w:after="0" w:line="240" w:lineRule="auto"/>
        <w:jc w:val="both"/>
        <w:rPr>
          <w:rFonts w:cstheme="minorHAnsi"/>
          <w:lang w:val="en-US"/>
        </w:rPr>
      </w:pPr>
      <w:r w:rsidRPr="009A693E">
        <w:rPr>
          <w:rFonts w:cstheme="minorHAnsi"/>
          <w:lang w:val="en-US"/>
        </w:rPr>
        <w:t>Recogniz</w:t>
      </w:r>
      <w:r w:rsidR="00654478" w:rsidRPr="009A693E">
        <w:rPr>
          <w:rFonts w:cstheme="minorHAnsi"/>
          <w:lang w:val="en-US"/>
        </w:rPr>
        <w:t xml:space="preserve">e official regulation and inspection of workplace standards, and the interests of legitimate trades unions </w:t>
      </w:r>
      <w:r w:rsidRPr="009A693E">
        <w:rPr>
          <w:rFonts w:cstheme="minorHAnsi"/>
          <w:lang w:val="en-US"/>
        </w:rPr>
        <w:t>and other representative organiz</w:t>
      </w:r>
      <w:r w:rsidR="00654478" w:rsidRPr="009A693E">
        <w:rPr>
          <w:rFonts w:cstheme="minorHAnsi"/>
          <w:lang w:val="en-US"/>
        </w:rPr>
        <w:t xml:space="preserve">ations. </w:t>
      </w:r>
    </w:p>
    <w:p w14:paraId="76CAA175" w14:textId="77777777" w:rsidR="003A5B9E" w:rsidRPr="00140A84" w:rsidRDefault="003A5B9E" w:rsidP="00140A84">
      <w:pPr>
        <w:pStyle w:val="ListeParagraf"/>
        <w:numPr>
          <w:ilvl w:val="0"/>
          <w:numId w:val="42"/>
        </w:numPr>
        <w:spacing w:after="0" w:line="240" w:lineRule="auto"/>
        <w:jc w:val="both"/>
        <w:rPr>
          <w:rFonts w:cstheme="minorHAnsi"/>
          <w:lang w:val="en-US"/>
        </w:rPr>
      </w:pPr>
      <w:r>
        <w:rPr>
          <w:rFonts w:cstheme="minorHAnsi"/>
          <w:lang w:val="en-US"/>
        </w:rPr>
        <w:t xml:space="preserve">Consider </w:t>
      </w:r>
      <w:r>
        <w:rPr>
          <w:lang w:val="en-US"/>
        </w:rPr>
        <w:t>Sphere Project’s protection principles.</w:t>
      </w:r>
    </w:p>
    <w:p w14:paraId="51D06551" w14:textId="77777777" w:rsidR="00140A84" w:rsidRPr="009A693E" w:rsidRDefault="00140A84" w:rsidP="00140A84">
      <w:pPr>
        <w:pStyle w:val="ListeParagraf"/>
        <w:spacing w:after="0" w:line="240" w:lineRule="auto"/>
        <w:jc w:val="both"/>
        <w:rPr>
          <w:rFonts w:cstheme="minorHAnsi"/>
          <w:lang w:val="en-US"/>
        </w:rPr>
      </w:pPr>
    </w:p>
    <w:p w14:paraId="56A10C99" w14:textId="77777777" w:rsidR="00654478" w:rsidRPr="009570A8" w:rsidRDefault="00654478" w:rsidP="00504453">
      <w:pPr>
        <w:ind w:left="360"/>
        <w:jc w:val="both"/>
        <w:rPr>
          <w:rFonts w:cstheme="minorHAnsi"/>
          <w:lang w:val="en-US"/>
        </w:rPr>
      </w:pPr>
      <w:r w:rsidRPr="009570A8">
        <w:rPr>
          <w:rFonts w:cstheme="minorHAnsi"/>
          <w:lang w:val="en-US"/>
        </w:rPr>
        <w:t xml:space="preserve">Qualifications to the Policy Statement </w:t>
      </w:r>
    </w:p>
    <w:p w14:paraId="7B6D3699" w14:textId="77777777" w:rsidR="00654478" w:rsidRPr="009570A8" w:rsidRDefault="00654478" w:rsidP="009A693E">
      <w:pPr>
        <w:jc w:val="both"/>
        <w:rPr>
          <w:rFonts w:cstheme="minorHAnsi"/>
          <w:lang w:val="en-US"/>
        </w:rPr>
      </w:pPr>
      <w:r w:rsidRPr="009570A8">
        <w:rPr>
          <w:rFonts w:cstheme="minorHAnsi"/>
          <w:lang w:val="en-US"/>
        </w:rPr>
        <w:t xml:space="preserve">The humanitarian imperative is paramount. Where speed of deployment is essential in saving lives, IBC will purchase necessary goods and services from the most appropriate available source. </w:t>
      </w:r>
    </w:p>
    <w:p w14:paraId="27D496CD" w14:textId="77777777" w:rsidR="00654478" w:rsidRDefault="00654478" w:rsidP="009A693E">
      <w:pPr>
        <w:jc w:val="both"/>
        <w:rPr>
          <w:rFonts w:cstheme="minorHAnsi"/>
          <w:lang w:val="en-US"/>
        </w:rPr>
      </w:pPr>
      <w:r w:rsidRPr="009570A8">
        <w:rPr>
          <w:rFonts w:cstheme="minorHAnsi"/>
          <w:lang w:val="en-US"/>
        </w:rPr>
        <w:t xml:space="preserve">IBC can accept neither uncontrolled cost increases nor drops in quality. It accepts appropriate internal costs but will work with suppliers to achieve required ethical standards as far as possible at no increase in cost or decrease in quality. </w:t>
      </w:r>
    </w:p>
    <w:p w14:paraId="6929F847" w14:textId="77777777" w:rsidR="003A7677" w:rsidRDefault="003A7677" w:rsidP="003A7677">
      <w:pPr>
        <w:rPr>
          <w:rFonts w:cstheme="minorHAnsi"/>
          <w:b/>
          <w:color w:val="FFFFFF" w:themeColor="background1"/>
          <w:sz w:val="28"/>
          <w:szCs w:val="28"/>
          <w:highlight w:val="black"/>
          <w:lang w:val="en-US"/>
        </w:rPr>
      </w:pPr>
      <w:r>
        <w:rPr>
          <w:rFonts w:cstheme="minorHAnsi"/>
          <w:b/>
          <w:color w:val="FFFFFF" w:themeColor="background1"/>
          <w:sz w:val="28"/>
          <w:szCs w:val="28"/>
          <w:highlight w:val="black"/>
          <w:lang w:val="en-US"/>
        </w:rPr>
        <w:t xml:space="preserve">To be filled by Bidder (Compulsory)  </w:t>
      </w:r>
    </w:p>
    <w:p w14:paraId="21A9FCD5" w14:textId="5D679BB7" w:rsidR="00654478" w:rsidRPr="009570A8" w:rsidRDefault="00654478" w:rsidP="009A693E">
      <w:pPr>
        <w:jc w:val="both"/>
        <w:rPr>
          <w:rFonts w:cstheme="minorHAnsi"/>
          <w:lang w:val="en-US"/>
        </w:rPr>
      </w:pPr>
      <w:r w:rsidRPr="009570A8">
        <w:rPr>
          <w:rFonts w:cstheme="minorHAnsi"/>
          <w:lang w:val="en-US"/>
        </w:rPr>
        <w:t xml:space="preserve">I undersigned, </w:t>
      </w:r>
      <w:r w:rsidR="00D4176F">
        <w:rPr>
          <w:rFonts w:cstheme="minorHAnsi"/>
          <w:lang w:val="en-US"/>
        </w:rPr>
        <w:t>……………………………………………………………</w:t>
      </w:r>
      <w:r w:rsidR="0043173D">
        <w:rPr>
          <w:rFonts w:cstheme="minorHAnsi"/>
          <w:lang w:val="en-US"/>
        </w:rPr>
        <w:t>….</w:t>
      </w:r>
      <w:r w:rsidR="00D4176F">
        <w:rPr>
          <w:rFonts w:cstheme="minorHAnsi"/>
          <w:lang w:val="en-US"/>
        </w:rPr>
        <w:t xml:space="preserve"> </w:t>
      </w:r>
      <w:r w:rsidRPr="009570A8">
        <w:rPr>
          <w:rFonts w:cstheme="minorHAnsi"/>
          <w:lang w:val="en-US"/>
        </w:rPr>
        <w:t xml:space="preserve">agree to adopt the above Code of Conduct and to commit to comply with the </w:t>
      </w:r>
      <w:r w:rsidR="003177D5" w:rsidRPr="009570A8">
        <w:rPr>
          <w:rFonts w:cstheme="minorHAnsi"/>
          <w:lang w:val="en-US"/>
        </w:rPr>
        <w:t>labor</w:t>
      </w:r>
      <w:r w:rsidRPr="009570A8">
        <w:rPr>
          <w:rFonts w:cstheme="minorHAnsi"/>
          <w:lang w:val="en-US"/>
        </w:rPr>
        <w:t xml:space="preserve"> and environmental standards specified, both in my own company and those of my suppliers. </w:t>
      </w:r>
    </w:p>
    <w:p w14:paraId="62F9F781" w14:textId="77777777" w:rsidR="00D4176F" w:rsidRDefault="00654478" w:rsidP="00D4176F">
      <w:pPr>
        <w:ind w:right="-426"/>
        <w:jc w:val="both"/>
        <w:rPr>
          <w:rFonts w:cstheme="minorHAnsi"/>
          <w:lang w:val="en-US"/>
        </w:rPr>
      </w:pPr>
      <w:r w:rsidRPr="009570A8">
        <w:rPr>
          <w:rFonts w:cstheme="minorHAnsi"/>
          <w:lang w:val="en-US"/>
        </w:rPr>
        <w:t xml:space="preserve">Company Name: </w:t>
      </w:r>
      <w:r w:rsidR="00D4176F">
        <w:rPr>
          <w:rFonts w:cstheme="minorHAnsi"/>
          <w:lang w:val="en-US"/>
        </w:rPr>
        <w:t>……………………………………………………………</w:t>
      </w:r>
      <w:proofErr w:type="gramStart"/>
      <w:r w:rsidR="00D4176F">
        <w:rPr>
          <w:rFonts w:cstheme="minorHAnsi"/>
          <w:lang w:val="en-US"/>
        </w:rPr>
        <w:t>…..</w:t>
      </w:r>
      <w:proofErr w:type="gramEnd"/>
    </w:p>
    <w:p w14:paraId="10F6E928" w14:textId="4A470DA9" w:rsidR="008079B1" w:rsidRDefault="00654478" w:rsidP="00D4176F">
      <w:pPr>
        <w:ind w:right="-426"/>
        <w:jc w:val="both"/>
        <w:rPr>
          <w:rFonts w:cstheme="minorHAnsi"/>
          <w:lang w:val="en-US"/>
        </w:rPr>
      </w:pPr>
      <w:r w:rsidRPr="009570A8">
        <w:rPr>
          <w:rFonts w:cstheme="minorHAnsi"/>
          <w:lang w:val="en-US"/>
        </w:rPr>
        <w:t xml:space="preserve">Authorized Representative Name: </w:t>
      </w:r>
      <w:r w:rsidR="00D4176F">
        <w:rPr>
          <w:rFonts w:cstheme="minorHAnsi"/>
          <w:lang w:val="en-US"/>
        </w:rPr>
        <w:t>……………………………………………………………</w:t>
      </w:r>
      <w:proofErr w:type="gramStart"/>
      <w:r w:rsidR="00D4176F">
        <w:rPr>
          <w:rFonts w:cstheme="minorHAnsi"/>
          <w:lang w:val="en-US"/>
        </w:rPr>
        <w:t>…..</w:t>
      </w:r>
      <w:proofErr w:type="gramEnd"/>
    </w:p>
    <w:p w14:paraId="7F611411" w14:textId="1EB4964E" w:rsidR="00654478" w:rsidRPr="009570A8" w:rsidRDefault="003E53B6" w:rsidP="00654478">
      <w:pPr>
        <w:ind w:right="-426"/>
        <w:jc w:val="both"/>
        <w:rPr>
          <w:rFonts w:cstheme="minorHAnsi"/>
          <w:lang w:val="en-US"/>
        </w:rPr>
      </w:pPr>
      <w:r>
        <w:rPr>
          <w:rFonts w:cstheme="minorHAnsi"/>
          <w:lang w:val="en-US"/>
        </w:rPr>
        <w:t xml:space="preserve">Stamp and </w:t>
      </w:r>
      <w:r w:rsidR="00654478" w:rsidRPr="009570A8">
        <w:rPr>
          <w:rFonts w:cstheme="minorHAnsi"/>
          <w:lang w:val="en-US"/>
        </w:rPr>
        <w:t>Signature: ……………………………………………………………………………………</w:t>
      </w:r>
    </w:p>
    <w:p w14:paraId="4A4BDB64" w14:textId="56C97F4A" w:rsidR="00504453" w:rsidRPr="00654478" w:rsidRDefault="00654478" w:rsidP="00D4176F">
      <w:pPr>
        <w:jc w:val="both"/>
        <w:rPr>
          <w:rFonts w:cstheme="minorHAnsi"/>
          <w:sz w:val="24"/>
          <w:szCs w:val="24"/>
          <w:lang w:val="en-US"/>
        </w:rPr>
      </w:pPr>
      <w:r w:rsidRPr="009570A8">
        <w:rPr>
          <w:rFonts w:cstheme="minorHAnsi"/>
          <w:lang w:val="en-US"/>
        </w:rPr>
        <w:t xml:space="preserve">Date: </w:t>
      </w:r>
      <w:r w:rsidR="00D4176F">
        <w:rPr>
          <w:rFonts w:cstheme="minorHAnsi"/>
          <w:lang w:val="en-US"/>
        </w:rPr>
        <w:t>……………………………………………………………</w:t>
      </w:r>
      <w:proofErr w:type="gramStart"/>
      <w:r w:rsidR="00D4176F">
        <w:rPr>
          <w:rFonts w:cstheme="minorHAnsi"/>
          <w:lang w:val="en-US"/>
        </w:rPr>
        <w:t>…..</w:t>
      </w:r>
      <w:proofErr w:type="gramEnd"/>
    </w:p>
    <w:sectPr w:rsidR="00504453" w:rsidRPr="0065447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DE35" w14:textId="77777777" w:rsidR="003C789D" w:rsidRDefault="003C789D" w:rsidP="003177D5">
      <w:pPr>
        <w:spacing w:after="0" w:line="240" w:lineRule="auto"/>
      </w:pPr>
      <w:r>
        <w:separator/>
      </w:r>
    </w:p>
  </w:endnote>
  <w:endnote w:type="continuationSeparator" w:id="0">
    <w:p w14:paraId="624A0EAB" w14:textId="77777777" w:rsidR="003C789D" w:rsidRDefault="003C789D" w:rsidP="0031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76959"/>
      <w:docPartObj>
        <w:docPartGallery w:val="Page Numbers (Bottom of Page)"/>
        <w:docPartUnique/>
      </w:docPartObj>
    </w:sdtPr>
    <w:sdtContent>
      <w:p w14:paraId="1A0431BA" w14:textId="77777777" w:rsidR="003177D5" w:rsidRDefault="003177D5">
        <w:pPr>
          <w:pStyle w:val="AltBilgi"/>
          <w:jc w:val="right"/>
        </w:pPr>
        <w:r>
          <w:fldChar w:fldCharType="begin"/>
        </w:r>
        <w:r>
          <w:instrText>PAGE   \* MERGEFORMAT</w:instrText>
        </w:r>
        <w:r>
          <w:fldChar w:fldCharType="separate"/>
        </w:r>
        <w:r w:rsidR="009A18CB">
          <w:rPr>
            <w:noProof/>
          </w:rPr>
          <w:t>4</w:t>
        </w:r>
        <w:r>
          <w:fldChar w:fldCharType="end"/>
        </w:r>
      </w:p>
    </w:sdtContent>
  </w:sdt>
  <w:p w14:paraId="2DF461D9" w14:textId="77777777" w:rsidR="003177D5" w:rsidRDefault="003177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AF94" w14:textId="77777777" w:rsidR="003C789D" w:rsidRDefault="003C789D" w:rsidP="003177D5">
      <w:pPr>
        <w:spacing w:after="0" w:line="240" w:lineRule="auto"/>
      </w:pPr>
      <w:r>
        <w:separator/>
      </w:r>
    </w:p>
  </w:footnote>
  <w:footnote w:type="continuationSeparator" w:id="0">
    <w:p w14:paraId="457D6F2B" w14:textId="77777777" w:rsidR="003C789D" w:rsidRDefault="003C789D" w:rsidP="0031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F79"/>
    <w:multiLevelType w:val="hybridMultilevel"/>
    <w:tmpl w:val="E548B4D6"/>
    <w:lvl w:ilvl="0" w:tplc="001481EE">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9692FAB"/>
    <w:multiLevelType w:val="hybridMultilevel"/>
    <w:tmpl w:val="A86E13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73B66"/>
    <w:multiLevelType w:val="hybridMultilevel"/>
    <w:tmpl w:val="DA024056"/>
    <w:lvl w:ilvl="0" w:tplc="041F001B">
      <w:start w:val="1"/>
      <w:numFmt w:val="lowerRoman"/>
      <w:lvlText w:val="%1."/>
      <w:lvlJc w:val="right"/>
      <w:pPr>
        <w:ind w:left="1080" w:hanging="360"/>
      </w:pPr>
    </w:lvl>
    <w:lvl w:ilvl="1" w:tplc="041F001B">
      <w:start w:val="1"/>
      <w:numFmt w:val="lowerRoman"/>
      <w:lvlText w:val="%2."/>
      <w:lvlJc w:val="righ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F41A58"/>
    <w:multiLevelType w:val="hybridMultilevel"/>
    <w:tmpl w:val="C2584CE0"/>
    <w:lvl w:ilvl="0" w:tplc="3632A6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D307C2"/>
    <w:multiLevelType w:val="hybridMultilevel"/>
    <w:tmpl w:val="998886D4"/>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0890FC0"/>
    <w:multiLevelType w:val="hybridMultilevel"/>
    <w:tmpl w:val="CBD4031E"/>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32FD6"/>
    <w:multiLevelType w:val="hybridMultilevel"/>
    <w:tmpl w:val="DB5046B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9092C04"/>
    <w:multiLevelType w:val="hybridMultilevel"/>
    <w:tmpl w:val="A66022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98211B"/>
    <w:multiLevelType w:val="hybridMultilevel"/>
    <w:tmpl w:val="E3303EE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40117"/>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1FAD5B4E"/>
    <w:multiLevelType w:val="hybridMultilevel"/>
    <w:tmpl w:val="1840C12A"/>
    <w:lvl w:ilvl="0" w:tplc="504CF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22DC7976"/>
    <w:multiLevelType w:val="hybridMultilevel"/>
    <w:tmpl w:val="884678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4012C2"/>
    <w:multiLevelType w:val="hybridMultilevel"/>
    <w:tmpl w:val="F1F0100C"/>
    <w:lvl w:ilvl="0" w:tplc="041F001B">
      <w:start w:val="1"/>
      <w:numFmt w:val="lowerRoman"/>
      <w:lvlText w:val="%1."/>
      <w:lvlJc w:val="right"/>
      <w:pPr>
        <w:ind w:left="1080" w:hanging="360"/>
      </w:pPr>
    </w:lvl>
    <w:lvl w:ilvl="1" w:tplc="E05E0664">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36347B1"/>
    <w:multiLevelType w:val="hybridMultilevel"/>
    <w:tmpl w:val="921008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BD47DD"/>
    <w:multiLevelType w:val="hybridMultilevel"/>
    <w:tmpl w:val="6F22E9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29282D1B"/>
    <w:multiLevelType w:val="hybridMultilevel"/>
    <w:tmpl w:val="733435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286F24"/>
    <w:multiLevelType w:val="hybridMultilevel"/>
    <w:tmpl w:val="9202CCE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612017"/>
    <w:multiLevelType w:val="hybridMultilevel"/>
    <w:tmpl w:val="E046A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FA15D1E"/>
    <w:multiLevelType w:val="hybridMultilevel"/>
    <w:tmpl w:val="1FEE3A6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A974D3"/>
    <w:multiLevelType w:val="hybridMultilevel"/>
    <w:tmpl w:val="0A301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EA1D05"/>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3" w15:restartNumberingAfterBreak="0">
    <w:nsid w:val="3A533A9E"/>
    <w:multiLevelType w:val="hybridMultilevel"/>
    <w:tmpl w:val="05AE42A0"/>
    <w:lvl w:ilvl="0" w:tplc="68BC8622">
      <w:start w:val="1"/>
      <w:numFmt w:val="decimal"/>
      <w:lvlText w:val="(%1)"/>
      <w:lvlJc w:val="left"/>
      <w:pPr>
        <w:ind w:left="1069" w:hanging="360"/>
      </w:pPr>
      <w:rPr>
        <w:rFonts w:hint="default"/>
        <w:b w:val="0"/>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4" w15:restartNumberingAfterBreak="0">
    <w:nsid w:val="3C5F4518"/>
    <w:multiLevelType w:val="hybridMultilevel"/>
    <w:tmpl w:val="2EFAB08A"/>
    <w:lvl w:ilvl="0" w:tplc="4F303DB6">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3E9636CC"/>
    <w:multiLevelType w:val="hybridMultilevel"/>
    <w:tmpl w:val="47AAC0A4"/>
    <w:lvl w:ilvl="0" w:tplc="427AD5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44466CFB"/>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44787342"/>
    <w:multiLevelType w:val="hybridMultilevel"/>
    <w:tmpl w:val="F922523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8" w15:restartNumberingAfterBreak="0">
    <w:nsid w:val="47512546"/>
    <w:multiLevelType w:val="hybridMultilevel"/>
    <w:tmpl w:val="CA4E859E"/>
    <w:lvl w:ilvl="0" w:tplc="2DAA25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3A686F"/>
    <w:multiLevelType w:val="hybridMultilevel"/>
    <w:tmpl w:val="215899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F14415"/>
    <w:multiLevelType w:val="hybridMultilevel"/>
    <w:tmpl w:val="1ADEF996"/>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0B00753"/>
    <w:multiLevelType w:val="hybridMultilevel"/>
    <w:tmpl w:val="33F22B26"/>
    <w:lvl w:ilvl="0" w:tplc="C7DE07A2">
      <w:start w:val="1"/>
      <w:numFmt w:val="decimal"/>
      <w:lvlText w:val="(%1)"/>
      <w:lvlJc w:val="left"/>
      <w:pPr>
        <w:ind w:left="1353" w:hanging="360"/>
      </w:pPr>
      <w:rPr>
        <w:rFonts w:hint="default"/>
        <w:sz w:val="16"/>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2" w15:restartNumberingAfterBreak="0">
    <w:nsid w:val="67AC78E4"/>
    <w:multiLevelType w:val="hybridMultilevel"/>
    <w:tmpl w:val="8980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3A1C20"/>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6D034869"/>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5" w15:restartNumberingAfterBreak="0">
    <w:nsid w:val="6F7D5396"/>
    <w:multiLevelType w:val="multilevel"/>
    <w:tmpl w:val="F08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53261"/>
    <w:multiLevelType w:val="hybridMultilevel"/>
    <w:tmpl w:val="9F48377A"/>
    <w:lvl w:ilvl="0" w:tplc="08ACF29A">
      <w:start w:val="1"/>
      <w:numFmt w:val="lowerLetter"/>
      <w:lvlText w:val="%1)"/>
      <w:lvlJc w:val="left"/>
      <w:pPr>
        <w:ind w:left="107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7" w15:restartNumberingAfterBreak="0">
    <w:nsid w:val="72462AB5"/>
    <w:multiLevelType w:val="hybridMultilevel"/>
    <w:tmpl w:val="3C0AAD6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C970B9"/>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9" w15:restartNumberingAfterBreak="0">
    <w:nsid w:val="7A3D49D6"/>
    <w:multiLevelType w:val="hybridMultilevel"/>
    <w:tmpl w:val="AB822422"/>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5734E3"/>
    <w:multiLevelType w:val="hybridMultilevel"/>
    <w:tmpl w:val="11E00A1E"/>
    <w:lvl w:ilvl="0" w:tplc="E87ED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D72B35"/>
    <w:multiLevelType w:val="hybridMultilevel"/>
    <w:tmpl w:val="A99E8C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2365563">
    <w:abstractNumId w:val="13"/>
  </w:num>
  <w:num w:numId="2" w16cid:durableId="1381318939">
    <w:abstractNumId w:val="21"/>
  </w:num>
  <w:num w:numId="3" w16cid:durableId="1645893703">
    <w:abstractNumId w:val="27"/>
  </w:num>
  <w:num w:numId="4" w16cid:durableId="489030595">
    <w:abstractNumId w:val="9"/>
  </w:num>
  <w:num w:numId="5" w16cid:durableId="121047331">
    <w:abstractNumId w:val="3"/>
  </w:num>
  <w:num w:numId="6" w16cid:durableId="423108337">
    <w:abstractNumId w:val="8"/>
  </w:num>
  <w:num w:numId="7" w16cid:durableId="856651965">
    <w:abstractNumId w:val="31"/>
  </w:num>
  <w:num w:numId="8" w16cid:durableId="1980450695">
    <w:abstractNumId w:val="24"/>
  </w:num>
  <w:num w:numId="9" w16cid:durableId="1362708176">
    <w:abstractNumId w:val="19"/>
  </w:num>
  <w:num w:numId="10" w16cid:durableId="92943174">
    <w:abstractNumId w:val="25"/>
  </w:num>
  <w:num w:numId="11" w16cid:durableId="497309229">
    <w:abstractNumId w:val="36"/>
  </w:num>
  <w:num w:numId="12" w16cid:durableId="271132819">
    <w:abstractNumId w:val="23"/>
  </w:num>
  <w:num w:numId="13" w16cid:durableId="856961323">
    <w:abstractNumId w:val="38"/>
  </w:num>
  <w:num w:numId="14" w16cid:durableId="1151141238">
    <w:abstractNumId w:val="22"/>
  </w:num>
  <w:num w:numId="15" w16cid:durableId="2025549088">
    <w:abstractNumId w:val="26"/>
  </w:num>
  <w:num w:numId="16" w16cid:durableId="1802068466">
    <w:abstractNumId w:val="16"/>
  </w:num>
  <w:num w:numId="17" w16cid:durableId="1585410180">
    <w:abstractNumId w:val="11"/>
  </w:num>
  <w:num w:numId="18" w16cid:durableId="309293342">
    <w:abstractNumId w:val="12"/>
  </w:num>
  <w:num w:numId="19" w16cid:durableId="146019339">
    <w:abstractNumId w:val="34"/>
  </w:num>
  <w:num w:numId="20" w16cid:durableId="404688229">
    <w:abstractNumId w:val="33"/>
  </w:num>
  <w:num w:numId="21" w16cid:durableId="962229969">
    <w:abstractNumId w:val="15"/>
  </w:num>
  <w:num w:numId="22" w16cid:durableId="1164666967">
    <w:abstractNumId w:val="18"/>
  </w:num>
  <w:num w:numId="23" w16cid:durableId="39088635">
    <w:abstractNumId w:val="37"/>
  </w:num>
  <w:num w:numId="24" w16cid:durableId="522942429">
    <w:abstractNumId w:val="41"/>
  </w:num>
  <w:num w:numId="25" w16cid:durableId="636180323">
    <w:abstractNumId w:val="39"/>
  </w:num>
  <w:num w:numId="26" w16cid:durableId="182281989">
    <w:abstractNumId w:val="6"/>
  </w:num>
  <w:num w:numId="27" w16cid:durableId="1599019421">
    <w:abstractNumId w:val="10"/>
  </w:num>
  <w:num w:numId="28" w16cid:durableId="1120614103">
    <w:abstractNumId w:val="35"/>
  </w:num>
  <w:num w:numId="29" w16cid:durableId="1837498385">
    <w:abstractNumId w:val="17"/>
  </w:num>
  <w:num w:numId="30" w16cid:durableId="1622878115">
    <w:abstractNumId w:val="0"/>
  </w:num>
  <w:num w:numId="31" w16cid:durableId="679042944">
    <w:abstractNumId w:val="29"/>
  </w:num>
  <w:num w:numId="32" w16cid:durableId="866216432">
    <w:abstractNumId w:val="1"/>
  </w:num>
  <w:num w:numId="33" w16cid:durableId="1032147779">
    <w:abstractNumId w:val="32"/>
  </w:num>
  <w:num w:numId="34" w16cid:durableId="1558319622">
    <w:abstractNumId w:val="30"/>
  </w:num>
  <w:num w:numId="35" w16cid:durableId="348217985">
    <w:abstractNumId w:val="5"/>
  </w:num>
  <w:num w:numId="36" w16cid:durableId="167641667">
    <w:abstractNumId w:val="40"/>
  </w:num>
  <w:num w:numId="37" w16cid:durableId="173496613">
    <w:abstractNumId w:val="7"/>
  </w:num>
  <w:num w:numId="38" w16cid:durableId="1301377185">
    <w:abstractNumId w:val="14"/>
  </w:num>
  <w:num w:numId="39" w16cid:durableId="1637905860">
    <w:abstractNumId w:val="28"/>
  </w:num>
  <w:num w:numId="40" w16cid:durableId="144592538">
    <w:abstractNumId w:val="4"/>
  </w:num>
  <w:num w:numId="41" w16cid:durableId="865631966">
    <w:abstractNumId w:val="2"/>
  </w:num>
  <w:num w:numId="42" w16cid:durableId="1564754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C6"/>
    <w:rsid w:val="000173CB"/>
    <w:rsid w:val="00075171"/>
    <w:rsid w:val="000A310B"/>
    <w:rsid w:val="000E2807"/>
    <w:rsid w:val="00115BD9"/>
    <w:rsid w:val="00140A84"/>
    <w:rsid w:val="00172EB8"/>
    <w:rsid w:val="00197502"/>
    <w:rsid w:val="001C5DFD"/>
    <w:rsid w:val="001D2E04"/>
    <w:rsid w:val="001F78E3"/>
    <w:rsid w:val="0021423F"/>
    <w:rsid w:val="00233C25"/>
    <w:rsid w:val="00235A5B"/>
    <w:rsid w:val="00237324"/>
    <w:rsid w:val="00237A72"/>
    <w:rsid w:val="002A318B"/>
    <w:rsid w:val="002D4F78"/>
    <w:rsid w:val="003177D5"/>
    <w:rsid w:val="00330309"/>
    <w:rsid w:val="0034378A"/>
    <w:rsid w:val="0035585C"/>
    <w:rsid w:val="00357817"/>
    <w:rsid w:val="00374C80"/>
    <w:rsid w:val="0037737D"/>
    <w:rsid w:val="003A5B9E"/>
    <w:rsid w:val="003A7677"/>
    <w:rsid w:val="003B1EB3"/>
    <w:rsid w:val="003B2FE8"/>
    <w:rsid w:val="003C789D"/>
    <w:rsid w:val="003D4A22"/>
    <w:rsid w:val="003D723C"/>
    <w:rsid w:val="003E53B6"/>
    <w:rsid w:val="00431679"/>
    <w:rsid w:val="0043173D"/>
    <w:rsid w:val="004B6044"/>
    <w:rsid w:val="005025EF"/>
    <w:rsid w:val="00504453"/>
    <w:rsid w:val="0052071D"/>
    <w:rsid w:val="00524B29"/>
    <w:rsid w:val="00540C57"/>
    <w:rsid w:val="00591B2A"/>
    <w:rsid w:val="005A63BE"/>
    <w:rsid w:val="005F79CD"/>
    <w:rsid w:val="00621AEB"/>
    <w:rsid w:val="00646E5E"/>
    <w:rsid w:val="00654478"/>
    <w:rsid w:val="00693AE6"/>
    <w:rsid w:val="006A0C26"/>
    <w:rsid w:val="006D5FF8"/>
    <w:rsid w:val="006D6DEC"/>
    <w:rsid w:val="006E7E1A"/>
    <w:rsid w:val="00715DBD"/>
    <w:rsid w:val="0073046D"/>
    <w:rsid w:val="00755366"/>
    <w:rsid w:val="007721E1"/>
    <w:rsid w:val="00784654"/>
    <w:rsid w:val="00793E0B"/>
    <w:rsid w:val="007F4B84"/>
    <w:rsid w:val="008079B1"/>
    <w:rsid w:val="00872E3C"/>
    <w:rsid w:val="0089333C"/>
    <w:rsid w:val="008A0939"/>
    <w:rsid w:val="008A6050"/>
    <w:rsid w:val="008B7873"/>
    <w:rsid w:val="008C0513"/>
    <w:rsid w:val="008C6C05"/>
    <w:rsid w:val="008D7858"/>
    <w:rsid w:val="008E4FC6"/>
    <w:rsid w:val="009570A8"/>
    <w:rsid w:val="00985165"/>
    <w:rsid w:val="009A18CB"/>
    <w:rsid w:val="009A693E"/>
    <w:rsid w:val="009B0B17"/>
    <w:rsid w:val="009D04E1"/>
    <w:rsid w:val="009D71D8"/>
    <w:rsid w:val="00A237C3"/>
    <w:rsid w:val="00A5674C"/>
    <w:rsid w:val="00A73A06"/>
    <w:rsid w:val="00A86601"/>
    <w:rsid w:val="00AB74C2"/>
    <w:rsid w:val="00AC55B2"/>
    <w:rsid w:val="00B11FCE"/>
    <w:rsid w:val="00B34B14"/>
    <w:rsid w:val="00B44AC5"/>
    <w:rsid w:val="00B511B3"/>
    <w:rsid w:val="00B621C6"/>
    <w:rsid w:val="00B66923"/>
    <w:rsid w:val="00B74CE8"/>
    <w:rsid w:val="00BA252B"/>
    <w:rsid w:val="00BB6DB4"/>
    <w:rsid w:val="00BC2F27"/>
    <w:rsid w:val="00BE0CE0"/>
    <w:rsid w:val="00BE46D1"/>
    <w:rsid w:val="00C241BA"/>
    <w:rsid w:val="00C85DE7"/>
    <w:rsid w:val="00CB4A6A"/>
    <w:rsid w:val="00CD6CA3"/>
    <w:rsid w:val="00D4176F"/>
    <w:rsid w:val="00D5146C"/>
    <w:rsid w:val="00DA3F17"/>
    <w:rsid w:val="00DC0FC6"/>
    <w:rsid w:val="00DE6E81"/>
    <w:rsid w:val="00E3324A"/>
    <w:rsid w:val="00E75568"/>
    <w:rsid w:val="00EB3128"/>
    <w:rsid w:val="00EB5806"/>
    <w:rsid w:val="00EF2B77"/>
    <w:rsid w:val="00F07EAF"/>
    <w:rsid w:val="00F12916"/>
    <w:rsid w:val="00F53D6C"/>
    <w:rsid w:val="00F9137F"/>
    <w:rsid w:val="00FA62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BD5A"/>
  <w15:chartTrackingRefBased/>
  <w15:docId w15:val="{B3C0D891-D0C8-48E7-BDD2-90C4958D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3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4FC6"/>
    <w:pPr>
      <w:ind w:left="720"/>
      <w:contextualSpacing/>
    </w:pPr>
  </w:style>
  <w:style w:type="table" w:styleId="TabloKlavuzu">
    <w:name w:val="Table Grid"/>
    <w:basedOn w:val="NormalTablo"/>
    <w:uiPriority w:val="39"/>
    <w:rsid w:val="008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309"/>
  </w:style>
  <w:style w:type="character" w:styleId="Kpr">
    <w:name w:val="Hyperlink"/>
    <w:basedOn w:val="VarsaylanParagrafYazTipi"/>
    <w:uiPriority w:val="99"/>
    <w:unhideWhenUsed/>
    <w:rsid w:val="00374C80"/>
    <w:rPr>
      <w:color w:val="0563C1" w:themeColor="hyperlink"/>
      <w:u w:val="single"/>
    </w:rPr>
  </w:style>
  <w:style w:type="paragraph" w:styleId="NormalWeb">
    <w:name w:val="Normal (Web)"/>
    <w:basedOn w:val="Normal"/>
    <w:uiPriority w:val="99"/>
    <w:semiHidden/>
    <w:unhideWhenUsed/>
    <w:rsid w:val="008C6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923"/>
    <w:rPr>
      <w:b/>
      <w:bCs/>
    </w:rPr>
  </w:style>
  <w:style w:type="character" w:customStyle="1" w:styleId="Balk1Char">
    <w:name w:val="Başlık 1 Char"/>
    <w:basedOn w:val="VarsaylanParagrafYazTipi"/>
    <w:link w:val="Balk1"/>
    <w:uiPriority w:val="9"/>
    <w:rsid w:val="00793E0B"/>
    <w:rPr>
      <w:rFonts w:ascii="Times New Roman" w:eastAsia="Times New Roman" w:hAnsi="Times New Roman" w:cs="Times New Roman"/>
      <w:b/>
      <w:bCs/>
      <w:kern w:val="36"/>
      <w:sz w:val="48"/>
      <w:szCs w:val="48"/>
      <w:lang w:eastAsia="tr-TR"/>
    </w:rPr>
  </w:style>
  <w:style w:type="paragraph" w:styleId="AltBilgi">
    <w:name w:val="footer"/>
    <w:basedOn w:val="Normal"/>
    <w:link w:val="AltBilgiChar"/>
    <w:uiPriority w:val="99"/>
    <w:unhideWhenUsed/>
    <w:rsid w:val="003177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77D5"/>
  </w:style>
  <w:style w:type="paragraph" w:customStyle="1" w:styleId="Default">
    <w:name w:val="Default"/>
    <w:rsid w:val="00F53D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5220">
      <w:bodyDiv w:val="1"/>
      <w:marLeft w:val="0"/>
      <w:marRight w:val="0"/>
      <w:marTop w:val="0"/>
      <w:marBottom w:val="0"/>
      <w:divBdr>
        <w:top w:val="none" w:sz="0" w:space="0" w:color="auto"/>
        <w:left w:val="none" w:sz="0" w:space="0" w:color="auto"/>
        <w:bottom w:val="none" w:sz="0" w:space="0" w:color="auto"/>
        <w:right w:val="none" w:sz="0" w:space="0" w:color="auto"/>
      </w:divBdr>
    </w:div>
    <w:div w:id="1308851318">
      <w:bodyDiv w:val="1"/>
      <w:marLeft w:val="0"/>
      <w:marRight w:val="0"/>
      <w:marTop w:val="0"/>
      <w:marBottom w:val="0"/>
      <w:divBdr>
        <w:top w:val="none" w:sz="0" w:space="0" w:color="auto"/>
        <w:left w:val="none" w:sz="0" w:space="0" w:color="auto"/>
        <w:bottom w:val="none" w:sz="0" w:space="0" w:color="auto"/>
        <w:right w:val="none" w:sz="0" w:space="0" w:color="auto"/>
      </w:divBdr>
    </w:div>
    <w:div w:id="1474717396">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6321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3</cp:revision>
  <dcterms:created xsi:type="dcterms:W3CDTF">2025-09-12T15:04:00Z</dcterms:created>
  <dcterms:modified xsi:type="dcterms:W3CDTF">2025-09-12T15:05:00Z</dcterms:modified>
</cp:coreProperties>
</file>